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820" w:rsidRDefault="00CF4820" w:rsidP="005C2DBA">
      <w:pPr>
        <w:ind w:right="2"/>
        <w:jc w:val="both"/>
        <w:rPr>
          <w:rFonts w:ascii="Arial" w:hAnsi="Arial" w:cs="Arial"/>
          <w:szCs w:val="24"/>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This form, including the </w:t>
      </w:r>
      <w:r w:rsidR="00051D5D">
        <w:rPr>
          <w:rFonts w:ascii="Arial" w:hAnsi="Arial" w:cs="Arial"/>
          <w:szCs w:val="24"/>
          <w:lang w:val="en-GB"/>
        </w:rPr>
        <w:t xml:space="preserve">duly signed </w:t>
      </w:r>
      <w:r w:rsidRPr="004A1512">
        <w:rPr>
          <w:rFonts w:ascii="Arial" w:hAnsi="Arial" w:cs="Arial"/>
          <w:szCs w:val="24"/>
          <w:lang w:val="en-GB"/>
        </w:rPr>
        <w:t xml:space="preserve">information on the processing of personal data, must be used to send via registered letter with return receipt to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a complaint or report pursuant to Legislative Decree 17 April 2014, n. 70 implementing Regulation (EC) no. 1371/2007 of the European Parliament and of the Council of 23 October 2007, relat</w:t>
      </w:r>
      <w:r w:rsidR="00DD5418">
        <w:rPr>
          <w:rFonts w:ascii="Arial" w:hAnsi="Arial" w:cs="Arial"/>
          <w:szCs w:val="24"/>
          <w:lang w:val="en-GB"/>
        </w:rPr>
        <w:t xml:space="preserve">ed </w:t>
      </w:r>
      <w:r w:rsidRPr="004A1512">
        <w:rPr>
          <w:rFonts w:ascii="Arial" w:hAnsi="Arial" w:cs="Arial"/>
          <w:szCs w:val="24"/>
          <w:lang w:val="en-GB"/>
        </w:rPr>
        <w:t>to the rights and obligations of passengers in rail</w:t>
      </w:r>
      <w:r w:rsidR="00051D5D">
        <w:rPr>
          <w:rFonts w:ascii="Arial" w:hAnsi="Arial" w:cs="Arial"/>
          <w:szCs w:val="24"/>
          <w:lang w:val="en-GB"/>
        </w:rPr>
        <w:t>way</w:t>
      </w:r>
      <w:r w:rsidRPr="004A1512">
        <w:rPr>
          <w:rFonts w:ascii="Arial" w:hAnsi="Arial" w:cs="Arial"/>
          <w:szCs w:val="24"/>
          <w:lang w:val="en-GB"/>
        </w:rPr>
        <w:t xml:space="preserve"> transport.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To </w:t>
      </w:r>
      <w:r w:rsidR="00DD5418">
        <w:rPr>
          <w:rFonts w:ascii="Arial" w:hAnsi="Arial" w:cs="Arial"/>
          <w:szCs w:val="24"/>
          <w:lang w:val="en-GB"/>
        </w:rPr>
        <w:t xml:space="preserve">be able to </w:t>
      </w:r>
      <w:r w:rsidRPr="004A1512">
        <w:rPr>
          <w:rFonts w:ascii="Arial" w:hAnsi="Arial" w:cs="Arial"/>
          <w:szCs w:val="24"/>
          <w:lang w:val="en-GB"/>
        </w:rPr>
        <w:t xml:space="preserve">manage your complaint/report, </w:t>
      </w:r>
      <w:r w:rsidR="00DD5418">
        <w:rPr>
          <w:rFonts w:ascii="Arial" w:hAnsi="Arial" w:cs="Arial"/>
          <w:szCs w:val="24"/>
          <w:lang w:val="en-GB"/>
        </w:rPr>
        <w:t xml:space="preserve">please send, </w:t>
      </w:r>
      <w:r w:rsidRPr="004A1512">
        <w:rPr>
          <w:rFonts w:ascii="Arial" w:hAnsi="Arial" w:cs="Arial"/>
          <w:szCs w:val="24"/>
          <w:lang w:val="en-GB"/>
        </w:rPr>
        <w:t>at least</w:t>
      </w:r>
      <w:r w:rsidR="00DD5418">
        <w:rPr>
          <w:rFonts w:ascii="Arial" w:hAnsi="Arial" w:cs="Arial"/>
          <w:szCs w:val="24"/>
          <w:lang w:val="en-GB"/>
        </w:rPr>
        <w:t>,</w:t>
      </w:r>
      <w:r w:rsidRPr="004A1512">
        <w:rPr>
          <w:rFonts w:ascii="Arial" w:hAnsi="Arial" w:cs="Arial"/>
          <w:szCs w:val="24"/>
          <w:lang w:val="en-GB"/>
        </w:rPr>
        <w:t xml:space="preserve"> the following </w:t>
      </w:r>
      <w:r w:rsidR="00DD5418">
        <w:rPr>
          <w:rFonts w:ascii="Arial" w:hAnsi="Arial" w:cs="Arial"/>
          <w:szCs w:val="24"/>
          <w:lang w:val="en-GB"/>
        </w:rPr>
        <w:t>information</w:t>
      </w:r>
      <w:r w:rsidRPr="004A1512">
        <w:rPr>
          <w:rFonts w:ascii="Arial" w:hAnsi="Arial" w:cs="Arial"/>
          <w:szCs w:val="24"/>
          <w:lang w:val="en-GB"/>
        </w:rPr>
        <w:t>:</w:t>
      </w:r>
    </w:p>
    <w:p w:rsidR="004A1512" w:rsidRPr="00DD5418" w:rsidRDefault="00DD5418" w:rsidP="00DD5418">
      <w:pPr>
        <w:pStyle w:val="Paragrafoelenco"/>
        <w:numPr>
          <w:ilvl w:val="0"/>
          <w:numId w:val="10"/>
        </w:numPr>
        <w:spacing w:after="120"/>
        <w:rPr>
          <w:szCs w:val="24"/>
          <w:lang w:val="en-GB"/>
        </w:rPr>
      </w:pPr>
      <w:r>
        <w:rPr>
          <w:szCs w:val="24"/>
          <w:lang w:val="en-GB"/>
        </w:rPr>
        <w:t xml:space="preserve">identification data </w:t>
      </w:r>
      <w:r w:rsidR="004A1512" w:rsidRPr="00DD5418">
        <w:rPr>
          <w:szCs w:val="24"/>
          <w:lang w:val="en-GB"/>
        </w:rPr>
        <w:t xml:space="preserve">(name, surname and email address to which you wish to receive a reply) </w:t>
      </w:r>
      <w:r w:rsidR="00051D5D">
        <w:rPr>
          <w:szCs w:val="24"/>
          <w:lang w:val="en-GB"/>
        </w:rPr>
        <w:t xml:space="preserve">of </w:t>
      </w:r>
      <w:r w:rsidR="00051D5D" w:rsidRPr="00DD5418">
        <w:rPr>
          <w:szCs w:val="24"/>
          <w:lang w:val="en-GB"/>
        </w:rPr>
        <w:t xml:space="preserve">the user </w:t>
      </w:r>
      <w:r w:rsidR="004A1512" w:rsidRPr="00DD5418">
        <w:rPr>
          <w:szCs w:val="24"/>
          <w:lang w:val="en-GB"/>
        </w:rPr>
        <w:t>and of any representative, attaching in this case the delegation and an identity document of the user;</w:t>
      </w:r>
    </w:p>
    <w:p w:rsidR="004A1512" w:rsidRPr="00DD5418" w:rsidRDefault="004A1512" w:rsidP="00DD5418">
      <w:pPr>
        <w:pStyle w:val="Paragrafoelenco"/>
        <w:numPr>
          <w:ilvl w:val="0"/>
          <w:numId w:val="10"/>
        </w:numPr>
        <w:spacing w:after="120"/>
        <w:rPr>
          <w:szCs w:val="24"/>
          <w:lang w:val="en-GB"/>
        </w:rPr>
      </w:pPr>
      <w:r w:rsidRPr="00DD5418">
        <w:rPr>
          <w:szCs w:val="24"/>
          <w:lang w:val="en-GB"/>
        </w:rPr>
        <w:t xml:space="preserve">if available, the </w:t>
      </w:r>
      <w:r w:rsidR="00051D5D">
        <w:rPr>
          <w:szCs w:val="24"/>
          <w:lang w:val="en-GB"/>
        </w:rPr>
        <w:t xml:space="preserve">identification </w:t>
      </w:r>
      <w:r w:rsidRPr="00DD5418">
        <w:rPr>
          <w:szCs w:val="24"/>
          <w:lang w:val="en-GB"/>
        </w:rPr>
        <w:t>references of the journey carried out or planned (date, departure time, origin and destination, train number and PNR or ticket code), and of the railway station in which the event occurred;</w:t>
      </w:r>
    </w:p>
    <w:p w:rsidR="004A1512" w:rsidRPr="00DD5418" w:rsidRDefault="004A1512" w:rsidP="00DD5418">
      <w:pPr>
        <w:pStyle w:val="Paragrafoelenco"/>
        <w:numPr>
          <w:ilvl w:val="0"/>
          <w:numId w:val="10"/>
        </w:numPr>
        <w:spacing w:after="120"/>
        <w:rPr>
          <w:szCs w:val="24"/>
          <w:lang w:val="en-GB"/>
        </w:rPr>
      </w:pPr>
      <w:r w:rsidRPr="00DD5418">
        <w:rPr>
          <w:szCs w:val="24"/>
          <w:lang w:val="en-GB"/>
        </w:rPr>
        <w:t xml:space="preserve">the description of the problem, i.e. the </w:t>
      </w:r>
      <w:r w:rsidR="00051D5D">
        <w:rPr>
          <w:szCs w:val="24"/>
          <w:lang w:val="en-GB"/>
        </w:rPr>
        <w:t>in</w:t>
      </w:r>
      <w:r w:rsidRPr="00DD5418">
        <w:rPr>
          <w:szCs w:val="24"/>
          <w:lang w:val="en-GB"/>
        </w:rPr>
        <w:t xml:space="preserve">consistency of the station service detected with respect to one or more requirements defined by </w:t>
      </w:r>
      <w:r w:rsidR="00051D5D">
        <w:rPr>
          <w:szCs w:val="24"/>
          <w:lang w:val="en-GB"/>
        </w:rPr>
        <w:t xml:space="preserve">the </w:t>
      </w:r>
      <w:r w:rsidRPr="00DD5418">
        <w:rPr>
          <w:szCs w:val="24"/>
          <w:lang w:val="en-GB"/>
        </w:rPr>
        <w:t xml:space="preserve">European or national legislation and by the Grandi </w:t>
      </w:r>
      <w:proofErr w:type="spellStart"/>
      <w:r w:rsidRPr="00DD5418">
        <w:rPr>
          <w:szCs w:val="24"/>
          <w:lang w:val="en-GB"/>
        </w:rPr>
        <w:t>Stazioni</w:t>
      </w:r>
      <w:proofErr w:type="spellEnd"/>
      <w:r w:rsidRPr="00DD5418">
        <w:rPr>
          <w:szCs w:val="24"/>
          <w:lang w:val="en-GB"/>
        </w:rPr>
        <w:t xml:space="preserve"> Rail S.p.A. Service</w:t>
      </w:r>
      <w:r w:rsidR="00F37732">
        <w:rPr>
          <w:szCs w:val="24"/>
          <w:lang w:val="en-GB"/>
        </w:rPr>
        <w:t xml:space="preserve">s </w:t>
      </w:r>
      <w:r w:rsidR="00051D5D">
        <w:rPr>
          <w:szCs w:val="24"/>
          <w:lang w:val="en-GB"/>
        </w:rPr>
        <w:t>Charter</w:t>
      </w:r>
      <w:r w:rsidRPr="00DD5418">
        <w:rPr>
          <w:szCs w:val="24"/>
          <w:lang w:val="en-GB"/>
        </w:rPr>
        <w:t>.</w:t>
      </w:r>
    </w:p>
    <w:p w:rsidR="00F37732" w:rsidRDefault="002217C6" w:rsidP="004A1512">
      <w:pPr>
        <w:spacing w:after="120"/>
        <w:jc w:val="both"/>
        <w:rPr>
          <w:rFonts w:ascii="Arial" w:hAnsi="Arial" w:cs="Arial"/>
          <w:szCs w:val="24"/>
          <w:lang w:val="en-GB"/>
        </w:rPr>
      </w:pPr>
      <w:r>
        <w:rPr>
          <w:rFonts w:ascii="Arial" w:hAnsi="Arial" w:cs="Arial"/>
          <w:szCs w:val="24"/>
          <w:lang w:val="en-GB"/>
        </w:rPr>
        <w:t>C</w:t>
      </w:r>
      <w:r w:rsidRPr="004A1512">
        <w:rPr>
          <w:rFonts w:ascii="Arial" w:hAnsi="Arial" w:cs="Arial"/>
          <w:szCs w:val="24"/>
          <w:lang w:val="en-GB"/>
        </w:rPr>
        <w:t>omplaints/reports</w:t>
      </w:r>
      <w:r>
        <w:rPr>
          <w:rFonts w:ascii="Arial" w:hAnsi="Arial" w:cs="Arial"/>
          <w:szCs w:val="24"/>
          <w:lang w:val="en-GB"/>
        </w:rPr>
        <w:t xml:space="preserve"> can</w:t>
      </w:r>
      <w:r w:rsidR="00F37732">
        <w:rPr>
          <w:rFonts w:ascii="Arial" w:hAnsi="Arial" w:cs="Arial"/>
          <w:szCs w:val="24"/>
          <w:lang w:val="en-GB"/>
        </w:rPr>
        <w:t xml:space="preserve"> also </w:t>
      </w:r>
      <w:r>
        <w:rPr>
          <w:rFonts w:ascii="Arial" w:hAnsi="Arial" w:cs="Arial"/>
          <w:szCs w:val="24"/>
          <w:lang w:val="en-GB"/>
        </w:rPr>
        <w:t>be sent through the</w:t>
      </w:r>
      <w:r w:rsidR="004A1512" w:rsidRPr="004A1512">
        <w:rPr>
          <w:rFonts w:ascii="Arial" w:hAnsi="Arial" w:cs="Arial"/>
          <w:szCs w:val="24"/>
          <w:lang w:val="en-GB"/>
        </w:rPr>
        <w:t xml:space="preserve"> </w:t>
      </w:r>
      <w:r>
        <w:rPr>
          <w:rFonts w:ascii="Arial" w:hAnsi="Arial" w:cs="Arial"/>
          <w:szCs w:val="24"/>
          <w:lang w:val="en-GB"/>
        </w:rPr>
        <w:t>telematic</w:t>
      </w:r>
      <w:r w:rsidRPr="004A1512">
        <w:rPr>
          <w:rFonts w:ascii="Arial" w:hAnsi="Arial" w:cs="Arial"/>
          <w:szCs w:val="24"/>
          <w:lang w:val="en-GB"/>
        </w:rPr>
        <w:t xml:space="preserve"> </w:t>
      </w:r>
      <w:proofErr w:type="gramStart"/>
      <w:r w:rsidR="004A1512" w:rsidRPr="004A1512">
        <w:rPr>
          <w:rFonts w:ascii="Arial" w:hAnsi="Arial" w:cs="Arial"/>
          <w:szCs w:val="24"/>
          <w:lang w:val="en-GB"/>
        </w:rPr>
        <w:t xml:space="preserve">system </w:t>
      </w:r>
      <w:r w:rsidR="00F37732">
        <w:rPr>
          <w:rFonts w:ascii="Arial" w:hAnsi="Arial" w:cs="Arial"/>
          <w:szCs w:val="24"/>
          <w:lang w:val="en-GB"/>
        </w:rPr>
        <w:t>,</w:t>
      </w:r>
      <w:proofErr w:type="gramEnd"/>
      <w:r w:rsidR="00F37732">
        <w:rPr>
          <w:rFonts w:ascii="Arial" w:hAnsi="Arial" w:cs="Arial"/>
          <w:szCs w:val="24"/>
          <w:lang w:val="en-GB"/>
        </w:rPr>
        <w:t xml:space="preserve"> </w:t>
      </w:r>
      <w:r w:rsidR="004A1512" w:rsidRPr="004A1512">
        <w:rPr>
          <w:rFonts w:ascii="Arial" w:hAnsi="Arial" w:cs="Arial"/>
          <w:szCs w:val="24"/>
          <w:lang w:val="en-GB"/>
        </w:rPr>
        <w:t xml:space="preserve">which does not require further </w:t>
      </w:r>
      <w:proofErr w:type="spellStart"/>
      <w:r w:rsidR="004A1512" w:rsidRPr="004A1512">
        <w:rPr>
          <w:rFonts w:ascii="Arial" w:hAnsi="Arial" w:cs="Arial"/>
          <w:szCs w:val="24"/>
          <w:lang w:val="en-GB"/>
        </w:rPr>
        <w:t>sending</w:t>
      </w:r>
      <w:r>
        <w:rPr>
          <w:rFonts w:ascii="Arial" w:hAnsi="Arial" w:cs="Arial"/>
          <w:szCs w:val="24"/>
          <w:lang w:val="en-GB"/>
        </w:rPr>
        <w:t>s</w:t>
      </w:r>
      <w:proofErr w:type="spellEnd"/>
      <w:r w:rsidR="004A1512" w:rsidRPr="004A1512">
        <w:rPr>
          <w:rFonts w:ascii="Arial" w:hAnsi="Arial" w:cs="Arial"/>
          <w:szCs w:val="24"/>
          <w:lang w:val="en-GB"/>
        </w:rPr>
        <w:t>, available on the web at the following link:</w:t>
      </w:r>
    </w:p>
    <w:p w:rsidR="002217C6" w:rsidRDefault="00A56176" w:rsidP="002217C6">
      <w:pPr>
        <w:spacing w:after="120"/>
        <w:jc w:val="both"/>
        <w:rPr>
          <w:rFonts w:ascii="Arial" w:hAnsi="Arial" w:cs="Arial"/>
          <w:szCs w:val="24"/>
        </w:rPr>
      </w:pPr>
      <w:hyperlink r:id="rId10" w:anchor=":~:text=Per%20i%20reclami%20inerenti%20i,erogazione%20all'interno%20dei%20complessi" w:history="1">
        <w:r w:rsidR="002217C6" w:rsidRPr="00F8766F">
          <w:rPr>
            <w:rStyle w:val="Collegamentoipertestuale"/>
            <w:rFonts w:ascii="Arial" w:hAnsi="Arial" w:cs="Arial"/>
            <w:szCs w:val="24"/>
          </w:rPr>
          <w:t>https://www.grandistazioni.it/content/grandiStazioni/it/misc/segnalazioni-e-reclami.html#:~:text=Per%20i%20reclami%20inerenti%20i,erogazione%20all'interno%20dei%20complessi</w:t>
        </w:r>
      </w:hyperlink>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p>
    <w:p w:rsidR="00F37732" w:rsidRDefault="00F37732">
      <w:pPr>
        <w:rPr>
          <w:rFonts w:ascii="Arial" w:hAnsi="Arial" w:cs="Arial"/>
          <w:szCs w:val="24"/>
          <w:lang w:val="en-GB"/>
        </w:rPr>
      </w:pPr>
      <w:r>
        <w:rPr>
          <w:rFonts w:ascii="Arial" w:hAnsi="Arial" w:cs="Arial"/>
          <w:szCs w:val="24"/>
          <w:lang w:val="en-GB"/>
        </w:rPr>
        <w:br w:type="page"/>
      </w:r>
    </w:p>
    <w:p w:rsidR="004A1512" w:rsidRPr="00AC1B05" w:rsidRDefault="00DA3081" w:rsidP="00AC1B05">
      <w:pPr>
        <w:spacing w:after="120"/>
        <w:jc w:val="center"/>
        <w:rPr>
          <w:rFonts w:ascii="Arial" w:hAnsi="Arial" w:cs="Arial"/>
          <w:b/>
          <w:szCs w:val="24"/>
          <w:lang w:val="en-GB"/>
        </w:rPr>
      </w:pPr>
      <w:r w:rsidRPr="00AC1B05">
        <w:rPr>
          <w:rFonts w:ascii="Arial" w:hAnsi="Arial" w:cs="Arial"/>
          <w:b/>
          <w:szCs w:val="24"/>
          <w:lang w:val="en-GB"/>
        </w:rPr>
        <w:lastRenderedPageBreak/>
        <w:t>COMPLAINT/REPORT FORM</w:t>
      </w:r>
    </w:p>
    <w:p w:rsidR="00DA3081" w:rsidRPr="004A1512" w:rsidRDefault="00DA3081"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p>
    <w:p w:rsidR="004A1512" w:rsidRPr="004A1512" w:rsidRDefault="00F37732" w:rsidP="00F37732">
      <w:pPr>
        <w:spacing w:after="120"/>
        <w:jc w:val="right"/>
        <w:rPr>
          <w:rFonts w:ascii="Arial" w:hAnsi="Arial" w:cs="Arial"/>
          <w:szCs w:val="24"/>
        </w:rPr>
      </w:pPr>
      <w:r>
        <w:rPr>
          <w:rFonts w:ascii="Arial" w:hAnsi="Arial" w:cs="Arial"/>
          <w:szCs w:val="24"/>
        </w:rPr>
        <w:t>To</w:t>
      </w:r>
      <w:r w:rsidR="004A1512" w:rsidRPr="004A1512">
        <w:rPr>
          <w:rFonts w:ascii="Arial" w:hAnsi="Arial" w:cs="Arial"/>
          <w:szCs w:val="24"/>
        </w:rPr>
        <w:t xml:space="preserve"> Grandi Stazioni </w:t>
      </w:r>
      <w:proofErr w:type="spellStart"/>
      <w:r w:rsidR="004A1512" w:rsidRPr="004A1512">
        <w:rPr>
          <w:rFonts w:ascii="Arial" w:hAnsi="Arial" w:cs="Arial"/>
          <w:szCs w:val="24"/>
        </w:rPr>
        <w:t>Rail</w:t>
      </w:r>
      <w:proofErr w:type="spellEnd"/>
      <w:r w:rsidR="004A1512" w:rsidRPr="004A1512">
        <w:rPr>
          <w:rFonts w:ascii="Arial" w:hAnsi="Arial" w:cs="Arial"/>
          <w:szCs w:val="24"/>
        </w:rPr>
        <w:t xml:space="preserve"> S.p.A.</w:t>
      </w:r>
    </w:p>
    <w:p w:rsidR="004A1512" w:rsidRPr="004A1512" w:rsidRDefault="004A1512" w:rsidP="00F37732">
      <w:pPr>
        <w:spacing w:after="120"/>
        <w:jc w:val="right"/>
        <w:rPr>
          <w:rFonts w:ascii="Arial" w:hAnsi="Arial" w:cs="Arial"/>
          <w:szCs w:val="24"/>
        </w:rPr>
      </w:pPr>
      <w:proofErr w:type="spellStart"/>
      <w:r w:rsidRPr="004A1512">
        <w:rPr>
          <w:rFonts w:ascii="Arial" w:hAnsi="Arial" w:cs="Arial"/>
          <w:szCs w:val="24"/>
        </w:rPr>
        <w:t>A</w:t>
      </w:r>
      <w:r w:rsidR="00FD066C">
        <w:rPr>
          <w:rFonts w:ascii="Arial" w:hAnsi="Arial" w:cs="Arial"/>
          <w:szCs w:val="24"/>
        </w:rPr>
        <w:t>ttn</w:t>
      </w:r>
      <w:proofErr w:type="spellEnd"/>
      <w:r w:rsidR="00FD066C">
        <w:rPr>
          <w:rFonts w:ascii="Arial" w:hAnsi="Arial" w:cs="Arial"/>
          <w:szCs w:val="24"/>
        </w:rPr>
        <w:t>. to</w:t>
      </w:r>
      <w:r w:rsidRPr="004A1512">
        <w:rPr>
          <w:rFonts w:ascii="Arial" w:hAnsi="Arial" w:cs="Arial"/>
          <w:szCs w:val="24"/>
        </w:rPr>
        <w:t xml:space="preserve"> Asset Management</w:t>
      </w:r>
    </w:p>
    <w:p w:rsidR="004A1512" w:rsidRPr="004A1512" w:rsidRDefault="004A1512" w:rsidP="00F37732">
      <w:pPr>
        <w:spacing w:after="120"/>
        <w:jc w:val="right"/>
        <w:rPr>
          <w:rFonts w:ascii="Arial" w:hAnsi="Arial" w:cs="Arial"/>
          <w:szCs w:val="24"/>
        </w:rPr>
      </w:pPr>
      <w:proofErr w:type="spellStart"/>
      <w:r w:rsidRPr="004A1512">
        <w:rPr>
          <w:rFonts w:ascii="Arial" w:hAnsi="Arial" w:cs="Arial"/>
          <w:szCs w:val="24"/>
        </w:rPr>
        <w:t>Complaints</w:t>
      </w:r>
      <w:proofErr w:type="spellEnd"/>
    </w:p>
    <w:p w:rsidR="00F37732" w:rsidRDefault="004A1512" w:rsidP="00F37732">
      <w:pPr>
        <w:spacing w:after="120"/>
        <w:jc w:val="right"/>
        <w:rPr>
          <w:rFonts w:ascii="Arial" w:hAnsi="Arial" w:cs="Arial"/>
          <w:szCs w:val="24"/>
        </w:rPr>
      </w:pPr>
      <w:r w:rsidRPr="004A1512">
        <w:rPr>
          <w:rFonts w:ascii="Arial" w:hAnsi="Arial" w:cs="Arial"/>
          <w:szCs w:val="24"/>
        </w:rPr>
        <w:t xml:space="preserve">Via Giovanni Giolitti, 34 - 00185, </w:t>
      </w:r>
    </w:p>
    <w:p w:rsidR="004A1512" w:rsidRPr="004A1512" w:rsidRDefault="004A1512" w:rsidP="00F37732">
      <w:pPr>
        <w:spacing w:after="120"/>
        <w:jc w:val="right"/>
        <w:rPr>
          <w:rFonts w:ascii="Arial" w:hAnsi="Arial" w:cs="Arial"/>
          <w:szCs w:val="24"/>
        </w:rPr>
      </w:pPr>
      <w:r w:rsidRPr="004A1512">
        <w:rPr>
          <w:rFonts w:ascii="Arial" w:hAnsi="Arial" w:cs="Arial"/>
          <w:szCs w:val="24"/>
        </w:rPr>
        <w:t>Rome</w:t>
      </w:r>
    </w:p>
    <w:p w:rsidR="004A1512" w:rsidRPr="004A1512" w:rsidRDefault="004A1512" w:rsidP="004A1512">
      <w:pPr>
        <w:spacing w:after="120"/>
        <w:jc w:val="both"/>
        <w:rPr>
          <w:rFonts w:ascii="Arial" w:hAnsi="Arial" w:cs="Arial"/>
          <w:szCs w:val="24"/>
        </w:rPr>
      </w:pPr>
    </w:p>
    <w:p w:rsidR="004A1512" w:rsidRPr="00F37732" w:rsidRDefault="004A1512" w:rsidP="004A1512">
      <w:pPr>
        <w:spacing w:after="120"/>
        <w:jc w:val="both"/>
        <w:rPr>
          <w:rFonts w:ascii="Arial" w:hAnsi="Arial" w:cs="Arial"/>
          <w:b/>
          <w:szCs w:val="24"/>
          <w:lang w:val="en-GB"/>
        </w:rPr>
      </w:pPr>
      <w:r w:rsidRPr="00F37732">
        <w:rPr>
          <w:rFonts w:ascii="Arial" w:hAnsi="Arial" w:cs="Arial"/>
          <w:b/>
          <w:szCs w:val="24"/>
          <w:lang w:val="en-GB"/>
        </w:rPr>
        <w:t>Complaint/Reports</w:t>
      </w:r>
    </w:p>
    <w:p w:rsidR="004A1512" w:rsidRPr="004A1512" w:rsidRDefault="004A1512" w:rsidP="004A1512">
      <w:pPr>
        <w:spacing w:after="120"/>
        <w:jc w:val="both"/>
        <w:rPr>
          <w:rFonts w:ascii="Arial" w:hAnsi="Arial" w:cs="Arial"/>
          <w:szCs w:val="24"/>
          <w:lang w:val="en-GB"/>
        </w:rPr>
      </w:pPr>
    </w:p>
    <w:p w:rsidR="00F37732" w:rsidRDefault="004A1512" w:rsidP="004A1512">
      <w:pPr>
        <w:spacing w:after="120"/>
        <w:jc w:val="both"/>
        <w:rPr>
          <w:rFonts w:ascii="Arial" w:hAnsi="Arial" w:cs="Arial"/>
          <w:szCs w:val="24"/>
          <w:lang w:val="en-GB"/>
        </w:rPr>
      </w:pPr>
      <w:r w:rsidRPr="004A1512">
        <w:rPr>
          <w:rFonts w:ascii="Arial" w:hAnsi="Arial" w:cs="Arial"/>
          <w:szCs w:val="24"/>
          <w:lang w:val="en-GB"/>
        </w:rPr>
        <w:t>The</w:t>
      </w:r>
      <w:r w:rsidR="00F37732">
        <w:rPr>
          <w:rFonts w:ascii="Arial" w:hAnsi="Arial" w:cs="Arial"/>
          <w:szCs w:val="24"/>
          <w:lang w:val="en-GB"/>
        </w:rPr>
        <w:t xml:space="preserve"> </w:t>
      </w:r>
      <w:r w:rsidRPr="004A1512">
        <w:rPr>
          <w:rFonts w:ascii="Arial" w:hAnsi="Arial" w:cs="Arial"/>
          <w:szCs w:val="24"/>
          <w:lang w:val="en-GB"/>
        </w:rPr>
        <w:t>undersigned...............................................................................................</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resident in …………………………….……………….……………………, represented by (possible </w:t>
      </w:r>
      <w:r w:rsidR="00F37732" w:rsidRPr="004A1512">
        <w:rPr>
          <w:rFonts w:ascii="Arial" w:hAnsi="Arial" w:cs="Arial"/>
          <w:szCs w:val="24"/>
          <w:lang w:val="en-GB"/>
        </w:rPr>
        <w:t>representative</w:t>
      </w:r>
      <w:r w:rsidRPr="004A1512">
        <w:rPr>
          <w:rFonts w:ascii="Arial" w:hAnsi="Arial" w:cs="Arial"/>
          <w:szCs w:val="24"/>
          <w:lang w:val="en-GB"/>
        </w:rPr>
        <w:t>)…………………………………… ………………, who for the purposes of this proce</w:t>
      </w:r>
      <w:r w:rsidR="00975202">
        <w:rPr>
          <w:rFonts w:ascii="Arial" w:hAnsi="Arial" w:cs="Arial"/>
          <w:szCs w:val="24"/>
          <w:lang w:val="en-GB"/>
        </w:rPr>
        <w:t>e</w:t>
      </w:r>
      <w:r w:rsidRPr="004A1512">
        <w:rPr>
          <w:rFonts w:ascii="Arial" w:hAnsi="Arial" w:cs="Arial"/>
          <w:szCs w:val="24"/>
          <w:lang w:val="en-GB"/>
        </w:rPr>
        <w:t>d</w:t>
      </w:r>
      <w:r w:rsidR="00975202">
        <w:rPr>
          <w:rFonts w:ascii="Arial" w:hAnsi="Arial" w:cs="Arial"/>
          <w:szCs w:val="24"/>
          <w:lang w:val="en-GB"/>
        </w:rPr>
        <w:t>ing</w:t>
      </w:r>
      <w:r w:rsidRPr="004A1512">
        <w:rPr>
          <w:rFonts w:ascii="Arial" w:hAnsi="Arial" w:cs="Arial"/>
          <w:szCs w:val="24"/>
          <w:lang w:val="en-GB"/>
        </w:rPr>
        <w:t xml:space="preserve"> declares that he/she wishes to receive any communications and response to the following address (optionally indicate a telephone number and mandatory the complete email address to which you wish to receive a response)…… …………………………………………………...………………………………………………………………………… …………………………</w:t>
      </w:r>
    </w:p>
    <w:p w:rsidR="004A1512" w:rsidRPr="004A1512" w:rsidRDefault="00F37732" w:rsidP="004A1512">
      <w:pPr>
        <w:spacing w:after="120"/>
        <w:jc w:val="both"/>
        <w:rPr>
          <w:rFonts w:ascii="Arial" w:hAnsi="Arial" w:cs="Arial"/>
          <w:szCs w:val="24"/>
          <w:lang w:val="en-GB"/>
        </w:rPr>
      </w:pPr>
      <w:r>
        <w:rPr>
          <w:rFonts w:ascii="Arial" w:hAnsi="Arial" w:cs="Arial"/>
          <w:szCs w:val="24"/>
          <w:lang w:val="en-GB"/>
        </w:rPr>
        <w:t>represent</w:t>
      </w:r>
      <w:r w:rsidR="004A1512" w:rsidRPr="004A1512">
        <w:rPr>
          <w:rFonts w:ascii="Arial" w:hAnsi="Arial" w:cs="Arial"/>
          <w:szCs w:val="24"/>
          <w:lang w:val="en-GB"/>
        </w:rPr>
        <w:t xml:space="preserve"> the following:</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(in this part of the complaint/report the elements indicated in points 2 and 3 above must necessarily be provided)</w:t>
      </w:r>
    </w:p>
    <w:p w:rsidR="004A1512" w:rsidRPr="004A1512" w:rsidRDefault="004A1512" w:rsidP="004A1512">
      <w:pPr>
        <w:spacing w:after="120"/>
        <w:jc w:val="both"/>
        <w:rPr>
          <w:rFonts w:ascii="Arial" w:hAnsi="Arial" w:cs="Arial"/>
          <w:szCs w:val="24"/>
          <w:lang w:val="en-GB"/>
        </w:rPr>
      </w:pPr>
    </w:p>
    <w:p w:rsidR="004A1512" w:rsidRDefault="004A1512" w:rsidP="00F37732">
      <w:pPr>
        <w:spacing w:after="120"/>
        <w:jc w:val="center"/>
        <w:rPr>
          <w:rFonts w:ascii="Arial" w:hAnsi="Arial" w:cs="Arial"/>
          <w:szCs w:val="24"/>
          <w:lang w:val="en-GB"/>
        </w:rPr>
      </w:pPr>
      <w:r w:rsidRPr="004A1512">
        <w:rPr>
          <w:rFonts w:ascii="Arial" w:hAnsi="Arial" w:cs="Arial"/>
          <w:szCs w:val="24"/>
          <w:lang w:val="en-GB"/>
        </w:rPr>
        <w:t>[</w:t>
      </w:r>
      <w:r w:rsidR="00B81D75" w:rsidRPr="004A1512">
        <w:rPr>
          <w:rFonts w:ascii="Arial" w:hAnsi="Arial" w:cs="Arial"/>
          <w:szCs w:val="24"/>
          <w:lang w:val="en-GB"/>
        </w:rPr>
        <w:t xml:space="preserve">space </w:t>
      </w:r>
      <w:r w:rsidR="00B81D75">
        <w:rPr>
          <w:rFonts w:ascii="Arial" w:hAnsi="Arial" w:cs="Arial"/>
          <w:szCs w:val="24"/>
          <w:lang w:val="en-GB"/>
        </w:rPr>
        <w:t xml:space="preserve">for the </w:t>
      </w:r>
      <w:r w:rsidR="00B81D75" w:rsidRPr="004A1512">
        <w:rPr>
          <w:rFonts w:ascii="Arial" w:hAnsi="Arial" w:cs="Arial"/>
          <w:szCs w:val="24"/>
          <w:lang w:val="en-GB"/>
        </w:rPr>
        <w:t xml:space="preserve">description </w:t>
      </w:r>
      <w:r w:rsidR="00B81D75">
        <w:rPr>
          <w:rFonts w:ascii="Arial" w:hAnsi="Arial" w:cs="Arial"/>
          <w:szCs w:val="24"/>
          <w:lang w:val="en-GB"/>
        </w:rPr>
        <w:t xml:space="preserve">of the </w:t>
      </w:r>
      <w:r w:rsidRPr="004A1512">
        <w:rPr>
          <w:rFonts w:ascii="Arial" w:hAnsi="Arial" w:cs="Arial"/>
          <w:szCs w:val="24"/>
          <w:lang w:val="en-GB"/>
        </w:rPr>
        <w:t>complaint/</w:t>
      </w:r>
      <w:proofErr w:type="gramStart"/>
      <w:r w:rsidRPr="004A1512">
        <w:rPr>
          <w:rFonts w:ascii="Arial" w:hAnsi="Arial" w:cs="Arial"/>
          <w:szCs w:val="24"/>
          <w:lang w:val="en-GB"/>
        </w:rPr>
        <w:t>report ]</w:t>
      </w:r>
      <w:proofErr w:type="gramEnd"/>
    </w:p>
    <w:p w:rsidR="00F37732" w:rsidRDefault="00F37732" w:rsidP="00F37732">
      <w:pPr>
        <w:spacing w:after="120"/>
        <w:jc w:val="center"/>
        <w:rPr>
          <w:rFonts w:ascii="Arial" w:hAnsi="Arial" w:cs="Arial"/>
          <w:szCs w:val="24"/>
          <w:lang w:val="en-GB"/>
        </w:rPr>
      </w:pPr>
    </w:p>
    <w:p w:rsidR="00F37732" w:rsidRDefault="00F37732" w:rsidP="00F37732">
      <w:pPr>
        <w:spacing w:after="120"/>
        <w:jc w:val="center"/>
        <w:rPr>
          <w:rFonts w:ascii="Arial" w:hAnsi="Arial" w:cs="Arial"/>
          <w:szCs w:val="24"/>
          <w:lang w:val="en-GB"/>
        </w:rPr>
      </w:pPr>
    </w:p>
    <w:p w:rsidR="00F37732" w:rsidRDefault="00F37732" w:rsidP="00F37732">
      <w:pPr>
        <w:spacing w:after="120"/>
        <w:jc w:val="center"/>
        <w:rPr>
          <w:rFonts w:ascii="Arial" w:hAnsi="Arial" w:cs="Arial"/>
          <w:szCs w:val="24"/>
          <w:lang w:val="en-GB"/>
        </w:rPr>
      </w:pPr>
    </w:p>
    <w:p w:rsidR="00F37732" w:rsidRPr="004A1512" w:rsidRDefault="00F37732" w:rsidP="00F37732">
      <w:pPr>
        <w:spacing w:after="120"/>
        <w:jc w:val="center"/>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List of attached documents, if any:</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1)</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2)</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3)</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Date</w:t>
      </w:r>
    </w:p>
    <w:p w:rsidR="004A1512" w:rsidRPr="004A1512" w:rsidRDefault="004A1512" w:rsidP="004A1512">
      <w:pPr>
        <w:spacing w:after="120"/>
        <w:jc w:val="both"/>
        <w:rPr>
          <w:rFonts w:ascii="Arial" w:hAnsi="Arial" w:cs="Arial"/>
          <w:szCs w:val="24"/>
          <w:lang w:val="en-GB"/>
        </w:rPr>
      </w:pPr>
    </w:p>
    <w:p w:rsidR="004A1512" w:rsidRDefault="004A1512" w:rsidP="004A1512">
      <w:pPr>
        <w:spacing w:after="120"/>
        <w:jc w:val="both"/>
        <w:rPr>
          <w:rFonts w:ascii="Arial" w:hAnsi="Arial" w:cs="Arial"/>
          <w:szCs w:val="24"/>
          <w:lang w:val="en-GB"/>
        </w:rPr>
      </w:pPr>
      <w:r w:rsidRPr="004A1512">
        <w:rPr>
          <w:rFonts w:ascii="Arial" w:hAnsi="Arial" w:cs="Arial"/>
          <w:szCs w:val="24"/>
          <w:lang w:val="en-GB"/>
        </w:rPr>
        <w:t>Signature</w:t>
      </w:r>
    </w:p>
    <w:p w:rsidR="00F37732" w:rsidRDefault="00F37732" w:rsidP="004A1512">
      <w:pPr>
        <w:spacing w:after="120"/>
        <w:jc w:val="both"/>
        <w:rPr>
          <w:rFonts w:ascii="Arial" w:hAnsi="Arial" w:cs="Arial"/>
          <w:szCs w:val="24"/>
          <w:lang w:val="en-GB"/>
        </w:rPr>
      </w:pPr>
    </w:p>
    <w:p w:rsidR="00F37732" w:rsidRDefault="00F37732">
      <w:pPr>
        <w:rPr>
          <w:rFonts w:ascii="Arial" w:hAnsi="Arial" w:cs="Arial"/>
          <w:szCs w:val="24"/>
          <w:lang w:val="en-GB"/>
        </w:rPr>
      </w:pPr>
      <w:r>
        <w:rPr>
          <w:rFonts w:ascii="Arial" w:hAnsi="Arial" w:cs="Arial"/>
          <w:szCs w:val="24"/>
          <w:lang w:val="en-GB"/>
        </w:rPr>
        <w:br w:type="page"/>
      </w:r>
    </w:p>
    <w:p w:rsidR="00F37732" w:rsidRPr="004A1512" w:rsidRDefault="00F37732" w:rsidP="004A1512">
      <w:pPr>
        <w:spacing w:after="120"/>
        <w:jc w:val="both"/>
        <w:rPr>
          <w:rFonts w:ascii="Arial" w:hAnsi="Arial" w:cs="Arial"/>
          <w:szCs w:val="24"/>
          <w:lang w:val="en-GB"/>
        </w:rPr>
      </w:pPr>
    </w:p>
    <w:p w:rsidR="004A1512" w:rsidRPr="00F37732" w:rsidRDefault="004A1512" w:rsidP="004A1512">
      <w:pPr>
        <w:spacing w:after="120"/>
        <w:jc w:val="both"/>
        <w:rPr>
          <w:rFonts w:ascii="Arial" w:hAnsi="Arial" w:cs="Arial"/>
          <w:b/>
          <w:szCs w:val="24"/>
          <w:lang w:val="en-GB"/>
        </w:rPr>
      </w:pPr>
      <w:r w:rsidRPr="00F37732">
        <w:rPr>
          <w:rFonts w:ascii="Arial" w:hAnsi="Arial" w:cs="Arial"/>
          <w:b/>
          <w:szCs w:val="24"/>
          <w:lang w:val="en-GB"/>
        </w:rPr>
        <w:t xml:space="preserve">Information for </w:t>
      </w:r>
      <w:r w:rsidR="00F37732">
        <w:rPr>
          <w:rFonts w:ascii="Arial" w:hAnsi="Arial" w:cs="Arial"/>
          <w:b/>
          <w:szCs w:val="24"/>
          <w:lang w:val="en-GB"/>
        </w:rPr>
        <w:t xml:space="preserve">Grandi </w:t>
      </w:r>
      <w:proofErr w:type="spellStart"/>
      <w:r w:rsidR="00F37732">
        <w:rPr>
          <w:rFonts w:ascii="Arial" w:hAnsi="Arial" w:cs="Arial"/>
          <w:b/>
          <w:szCs w:val="24"/>
          <w:lang w:val="en-GB"/>
        </w:rPr>
        <w:t>Stazioni</w:t>
      </w:r>
      <w:proofErr w:type="spellEnd"/>
      <w:r w:rsidRPr="00F37732">
        <w:rPr>
          <w:rFonts w:ascii="Arial" w:hAnsi="Arial" w:cs="Arial"/>
          <w:b/>
          <w:szCs w:val="24"/>
          <w:lang w:val="en-GB"/>
        </w:rPr>
        <w:t xml:space="preserve"> Rail - Complaints and Reports</w:t>
      </w:r>
    </w:p>
    <w:p w:rsidR="004A1512" w:rsidRPr="004A1512" w:rsidRDefault="004A1512" w:rsidP="004A1512">
      <w:pPr>
        <w:spacing w:after="120"/>
        <w:jc w:val="both"/>
        <w:rPr>
          <w:rFonts w:ascii="Arial" w:hAnsi="Arial" w:cs="Arial"/>
          <w:szCs w:val="24"/>
          <w:lang w:val="en-GB"/>
        </w:rPr>
      </w:pPr>
    </w:p>
    <w:p w:rsidR="004A1512" w:rsidRPr="00F37732" w:rsidRDefault="004A1512" w:rsidP="004A1512">
      <w:pPr>
        <w:spacing w:after="120"/>
        <w:jc w:val="both"/>
        <w:rPr>
          <w:rFonts w:ascii="Arial" w:hAnsi="Arial" w:cs="Arial"/>
          <w:b/>
          <w:color w:val="FF0000"/>
          <w:szCs w:val="24"/>
          <w:lang w:val="en-GB"/>
        </w:rPr>
      </w:pPr>
      <w:r w:rsidRPr="00F37732">
        <w:rPr>
          <w:rFonts w:ascii="Arial" w:hAnsi="Arial" w:cs="Arial"/>
          <w:b/>
          <w:color w:val="FF0000"/>
          <w:szCs w:val="24"/>
          <w:lang w:val="en-GB"/>
        </w:rPr>
        <w:t xml:space="preserve">Information on the protection of personal data (pursuant to art. 13 and 14 of </w:t>
      </w:r>
      <w:r w:rsidR="00B81D75">
        <w:rPr>
          <w:rFonts w:ascii="Arial" w:hAnsi="Arial" w:cs="Arial"/>
          <w:b/>
          <w:color w:val="FF0000"/>
          <w:szCs w:val="24"/>
          <w:lang w:val="en-GB"/>
        </w:rPr>
        <w:t xml:space="preserve">the </w:t>
      </w:r>
      <w:r w:rsidRPr="00F37732">
        <w:rPr>
          <w:rFonts w:ascii="Arial" w:hAnsi="Arial" w:cs="Arial"/>
          <w:b/>
          <w:color w:val="FF0000"/>
          <w:szCs w:val="24"/>
          <w:lang w:val="en-GB"/>
        </w:rPr>
        <w:t>European Regulation no. 679/2016)</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before acquiring your personal data for the management of complaints and reports</w:t>
      </w:r>
      <w:bookmarkStart w:id="0" w:name="_GoBack"/>
      <w:bookmarkEnd w:id="0"/>
      <w:r w:rsidRPr="00666FB3">
        <w:rPr>
          <w:rFonts w:ascii="Arial" w:hAnsi="Arial" w:cs="Arial"/>
          <w:szCs w:val="24"/>
          <w:lang w:val="en-GB"/>
        </w:rPr>
        <w:t>,</w:t>
      </w:r>
      <w:r w:rsidR="00666FB3" w:rsidRPr="00666FB3">
        <w:rPr>
          <w:rFonts w:ascii="Arial" w:hAnsi="Arial" w:cs="Arial"/>
          <w:szCs w:val="24"/>
          <w:lang w:val="en-GB"/>
        </w:rPr>
        <w:t xml:space="preserve"> </w:t>
      </w:r>
      <w:r w:rsidRPr="004A1512">
        <w:rPr>
          <w:rFonts w:ascii="Arial" w:hAnsi="Arial" w:cs="Arial"/>
          <w:szCs w:val="24"/>
          <w:lang w:val="en-GB"/>
        </w:rPr>
        <w:t>invite</w:t>
      </w:r>
      <w:r w:rsidR="00B81D75">
        <w:rPr>
          <w:rFonts w:ascii="Arial" w:hAnsi="Arial" w:cs="Arial"/>
          <w:szCs w:val="24"/>
          <w:lang w:val="en-GB"/>
        </w:rPr>
        <w:t>s</w:t>
      </w:r>
      <w:r w:rsidRPr="004A1512">
        <w:rPr>
          <w:rFonts w:ascii="Arial" w:hAnsi="Arial" w:cs="Arial"/>
          <w:szCs w:val="24"/>
          <w:lang w:val="en-GB"/>
        </w:rPr>
        <w:t xml:space="preserve"> you to carefully read the information on the protection of personal data.</w:t>
      </w:r>
    </w:p>
    <w:p w:rsidR="004A1512" w:rsidRPr="004A1512" w:rsidRDefault="004A1512" w:rsidP="004A1512">
      <w:pPr>
        <w:spacing w:after="120"/>
        <w:jc w:val="both"/>
        <w:rPr>
          <w:rFonts w:ascii="Arial" w:hAnsi="Arial" w:cs="Arial"/>
          <w:szCs w:val="24"/>
          <w:lang w:val="en-GB"/>
        </w:rPr>
      </w:pPr>
    </w:p>
    <w:p w:rsidR="004A1512" w:rsidRPr="00F37732" w:rsidRDefault="004A1512" w:rsidP="004A1512">
      <w:pPr>
        <w:spacing w:after="120"/>
        <w:jc w:val="both"/>
        <w:rPr>
          <w:rFonts w:ascii="Arial" w:hAnsi="Arial" w:cs="Arial"/>
          <w:color w:val="FF0000"/>
          <w:szCs w:val="24"/>
          <w:lang w:val="en-GB"/>
        </w:rPr>
      </w:pPr>
      <w:r w:rsidRPr="00F37732">
        <w:rPr>
          <w:rFonts w:ascii="Arial" w:hAnsi="Arial" w:cs="Arial"/>
          <w:color w:val="FF0000"/>
          <w:szCs w:val="24"/>
          <w:lang w:val="en-GB"/>
        </w:rPr>
        <w:t>I. Data Controller and DPO</w:t>
      </w:r>
    </w:p>
    <w:p w:rsidR="004A1512" w:rsidRPr="00F37732" w:rsidRDefault="004A1512" w:rsidP="004A1512">
      <w:pPr>
        <w:spacing w:after="120"/>
        <w:jc w:val="both"/>
        <w:rPr>
          <w:rFonts w:ascii="Arial" w:hAnsi="Arial" w:cs="Arial"/>
          <w:i/>
          <w:szCs w:val="24"/>
          <w:lang w:val="en-GB"/>
        </w:rPr>
      </w:pPr>
      <w:r w:rsidRPr="00F37732">
        <w:rPr>
          <w:rFonts w:ascii="Arial" w:hAnsi="Arial" w:cs="Arial"/>
          <w:i/>
          <w:szCs w:val="24"/>
          <w:lang w:val="en-GB"/>
        </w:rPr>
        <w:t xml:space="preserve">In this section we indicate our references </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 </w:t>
      </w:r>
      <w:r w:rsidRPr="00F37732">
        <w:rPr>
          <w:rFonts w:ascii="Arial" w:hAnsi="Arial" w:cs="Arial"/>
          <w:b/>
          <w:szCs w:val="24"/>
          <w:lang w:val="en-GB"/>
        </w:rPr>
        <w:t>Data controller:</w:t>
      </w:r>
      <w:r w:rsidRPr="004A1512">
        <w:rPr>
          <w:rFonts w:ascii="Arial" w:hAnsi="Arial" w:cs="Arial"/>
          <w:szCs w:val="24"/>
          <w:lang w:val="en-GB"/>
        </w:rPr>
        <w:t xml:space="preserve">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represented by the CEO pro-tempore, can be contacted at the email address </w:t>
      </w:r>
      <w:bookmarkStart w:id="1" w:name="_Hlk155358653"/>
      <w:r w:rsidR="00B81D75">
        <w:rPr>
          <w:rFonts w:ascii="Arial" w:hAnsi="Arial" w:cs="Arial"/>
          <w:szCs w:val="24"/>
          <w:lang w:val="en-GB"/>
        </w:rPr>
        <w:fldChar w:fldCharType="begin"/>
      </w:r>
      <w:r w:rsidR="00B81D75">
        <w:rPr>
          <w:rFonts w:ascii="Arial" w:hAnsi="Arial" w:cs="Arial"/>
          <w:szCs w:val="24"/>
          <w:lang w:val="en-GB"/>
        </w:rPr>
        <w:instrText xml:space="preserve"> HYPERLINK "mailto:titolaretrattamento@grandistazioni.it" </w:instrText>
      </w:r>
      <w:r w:rsidR="00B81D75">
        <w:rPr>
          <w:rFonts w:ascii="Arial" w:hAnsi="Arial" w:cs="Arial"/>
          <w:szCs w:val="24"/>
          <w:lang w:val="en-GB"/>
        </w:rPr>
        <w:fldChar w:fldCharType="separate"/>
      </w:r>
      <w:r w:rsidR="00B81D75" w:rsidRPr="00BF5A31">
        <w:rPr>
          <w:rStyle w:val="Collegamentoipertestuale"/>
          <w:rFonts w:ascii="Arial" w:hAnsi="Arial" w:cs="Arial"/>
          <w:szCs w:val="24"/>
          <w:lang w:val="en-GB"/>
        </w:rPr>
        <w:t>titolaretrattamento@grandistazioni.it</w:t>
      </w:r>
      <w:bookmarkEnd w:id="1"/>
      <w:r w:rsidR="00B81D75">
        <w:rPr>
          <w:rFonts w:ascii="Arial" w:hAnsi="Arial" w:cs="Arial"/>
          <w:szCs w:val="24"/>
          <w:lang w:val="en-GB"/>
        </w:rPr>
        <w:fldChar w:fldCharType="end"/>
      </w:r>
      <w:r w:rsidR="00B81D75" w:rsidRPr="004A1512">
        <w:rPr>
          <w:rFonts w:ascii="Arial" w:hAnsi="Arial" w:cs="Arial"/>
          <w:szCs w:val="24"/>
          <w:lang w:val="en-GB"/>
        </w:rPr>
        <w:t xml:space="preserve">, </w:t>
      </w:r>
      <w:r w:rsidRPr="004A1512">
        <w:rPr>
          <w:rFonts w:ascii="Arial" w:hAnsi="Arial" w:cs="Arial"/>
          <w:szCs w:val="24"/>
          <w:lang w:val="en-GB"/>
        </w:rPr>
        <w:t xml:space="preserve">with registered office in Via Giovanni </w:t>
      </w:r>
      <w:proofErr w:type="spellStart"/>
      <w:r w:rsidRPr="004A1512">
        <w:rPr>
          <w:rFonts w:ascii="Arial" w:hAnsi="Arial" w:cs="Arial"/>
          <w:szCs w:val="24"/>
          <w:lang w:val="en-GB"/>
        </w:rPr>
        <w:t>Giolitti</w:t>
      </w:r>
      <w:proofErr w:type="spellEnd"/>
      <w:r w:rsidRPr="004A1512">
        <w:rPr>
          <w:rFonts w:ascii="Arial" w:hAnsi="Arial" w:cs="Arial"/>
          <w:szCs w:val="24"/>
          <w:lang w:val="en-GB"/>
        </w:rPr>
        <w:t xml:space="preserve"> 34, Rome.</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 </w:t>
      </w:r>
      <w:r w:rsidRPr="00F37732">
        <w:rPr>
          <w:rFonts w:ascii="Arial" w:hAnsi="Arial" w:cs="Arial"/>
          <w:b/>
          <w:szCs w:val="24"/>
          <w:lang w:val="en-GB"/>
        </w:rPr>
        <w:t>The Data Protection Officer</w:t>
      </w:r>
      <w:r w:rsidRPr="004A1512">
        <w:rPr>
          <w:rFonts w:ascii="Arial" w:hAnsi="Arial" w:cs="Arial"/>
          <w:szCs w:val="24"/>
          <w:lang w:val="en-GB"/>
        </w:rPr>
        <w:t xml:space="preserve"> </w:t>
      </w:r>
      <w:r w:rsidR="00F37732">
        <w:rPr>
          <w:rFonts w:ascii="Arial" w:hAnsi="Arial" w:cs="Arial"/>
          <w:szCs w:val="24"/>
          <w:lang w:val="en-GB"/>
        </w:rPr>
        <w:t>is available</w:t>
      </w:r>
      <w:r w:rsidRPr="004A1512">
        <w:rPr>
          <w:rFonts w:ascii="Arial" w:hAnsi="Arial" w:cs="Arial"/>
          <w:szCs w:val="24"/>
          <w:lang w:val="en-GB"/>
        </w:rPr>
        <w:t xml:space="preserve"> at the email address </w:t>
      </w:r>
      <w:hyperlink r:id="rId11" w:history="1">
        <w:r w:rsidR="00B81D75" w:rsidRPr="00BF5A31">
          <w:rPr>
            <w:rStyle w:val="Collegamentoipertestuale"/>
            <w:rFonts w:ascii="Arial" w:hAnsi="Arial" w:cs="Arial"/>
            <w:szCs w:val="24"/>
            <w:lang w:val="en-GB"/>
          </w:rPr>
          <w:t>protezionedati@grandistazioni.it</w:t>
        </w:r>
      </w:hyperlink>
      <w:r w:rsidR="00B81D75" w:rsidRPr="004A1512">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In the event that the complaint/report is transmitted for </w:t>
      </w:r>
      <w:r w:rsidR="00B81D75">
        <w:rPr>
          <w:rFonts w:ascii="Arial" w:hAnsi="Arial" w:cs="Arial"/>
          <w:szCs w:val="24"/>
          <w:lang w:val="en-GB"/>
        </w:rPr>
        <w:t>matters</w:t>
      </w:r>
      <w:r w:rsidR="00B81D75" w:rsidRPr="004A1512">
        <w:rPr>
          <w:rFonts w:ascii="Arial" w:hAnsi="Arial" w:cs="Arial"/>
          <w:szCs w:val="24"/>
          <w:lang w:val="en-GB"/>
        </w:rPr>
        <w:t xml:space="preserve"> </w:t>
      </w:r>
      <w:r w:rsidRPr="004A1512">
        <w:rPr>
          <w:rFonts w:ascii="Arial" w:hAnsi="Arial" w:cs="Arial"/>
          <w:szCs w:val="24"/>
          <w:lang w:val="en-GB"/>
        </w:rPr>
        <w:t xml:space="preserve">of exclusive or partial competence to other subjects with whom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has stipulated specific protocols, the aforementioned subjects respectively assume the status of:</w:t>
      </w:r>
    </w:p>
    <w:p w:rsidR="004A1512" w:rsidRPr="00F37732" w:rsidRDefault="004A1512" w:rsidP="00F37732">
      <w:pPr>
        <w:pStyle w:val="Paragrafoelenco"/>
        <w:numPr>
          <w:ilvl w:val="0"/>
          <w:numId w:val="11"/>
        </w:numPr>
        <w:spacing w:after="120"/>
        <w:rPr>
          <w:szCs w:val="24"/>
          <w:lang w:val="en-GB"/>
        </w:rPr>
      </w:pPr>
      <w:r w:rsidRPr="00F37732">
        <w:rPr>
          <w:b/>
          <w:color w:val="3B3B3B"/>
          <w:szCs w:val="24"/>
          <w:lang w:val="en-US"/>
        </w:rPr>
        <w:t>Joint Data Controllers:</w:t>
      </w:r>
      <w:r w:rsidRPr="00F37732">
        <w:rPr>
          <w:szCs w:val="24"/>
          <w:lang w:val="en-GB"/>
        </w:rPr>
        <w:t xml:space="preserve"> for the phase of transmission of complaints/reports according to their jurisdiction which determines the need for an exchange of information between the Parties (Point III. of this information notice).</w:t>
      </w:r>
    </w:p>
    <w:p w:rsidR="004A1512" w:rsidRPr="004A1512" w:rsidRDefault="004A1512" w:rsidP="00F37732">
      <w:pPr>
        <w:pStyle w:val="Paragrafoelenco"/>
        <w:numPr>
          <w:ilvl w:val="0"/>
          <w:numId w:val="11"/>
        </w:numPr>
        <w:spacing w:after="120"/>
        <w:rPr>
          <w:szCs w:val="24"/>
          <w:lang w:val="en-GB"/>
        </w:rPr>
      </w:pPr>
      <w:r w:rsidRPr="00F37732">
        <w:rPr>
          <w:b/>
          <w:szCs w:val="24"/>
          <w:lang w:val="en-GB"/>
        </w:rPr>
        <w:t>Independent Data Controllers</w:t>
      </w:r>
      <w:r w:rsidRPr="004A1512">
        <w:rPr>
          <w:szCs w:val="24"/>
          <w:lang w:val="en-GB"/>
        </w:rPr>
        <w:t>: for the complaint/report management phase.</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The information and contacts of the other companies are available on the </w:t>
      </w:r>
      <w:r w:rsidR="00F37732">
        <w:rPr>
          <w:rFonts w:ascii="Arial" w:hAnsi="Arial" w:cs="Arial"/>
          <w:szCs w:val="24"/>
          <w:lang w:val="en-GB"/>
        </w:rPr>
        <w:t>r</w:t>
      </w:r>
      <w:r w:rsidR="006B4C98">
        <w:rPr>
          <w:rFonts w:ascii="Arial" w:hAnsi="Arial" w:cs="Arial"/>
          <w:szCs w:val="24"/>
          <w:lang w:val="en-GB"/>
        </w:rPr>
        <w:t>e</w:t>
      </w:r>
      <w:r w:rsidR="00F37732">
        <w:rPr>
          <w:rFonts w:ascii="Arial" w:hAnsi="Arial" w:cs="Arial"/>
          <w:szCs w:val="24"/>
          <w:lang w:val="en-GB"/>
        </w:rPr>
        <w:t>spective</w:t>
      </w:r>
      <w:r w:rsidRPr="004A1512">
        <w:rPr>
          <w:rFonts w:ascii="Arial" w:hAnsi="Arial" w:cs="Arial"/>
          <w:szCs w:val="24"/>
          <w:lang w:val="en-GB"/>
        </w:rPr>
        <w:t xml:space="preserve"> institutional websites.</w:t>
      </w:r>
    </w:p>
    <w:p w:rsidR="004A1512" w:rsidRPr="004A1512" w:rsidRDefault="004A1512" w:rsidP="004A1512">
      <w:pPr>
        <w:spacing w:after="120"/>
        <w:jc w:val="both"/>
        <w:rPr>
          <w:rFonts w:ascii="Arial" w:hAnsi="Arial" w:cs="Arial"/>
          <w:szCs w:val="24"/>
          <w:lang w:val="en-GB"/>
        </w:rPr>
      </w:pPr>
    </w:p>
    <w:p w:rsidR="004A1512" w:rsidRPr="00F37732" w:rsidRDefault="004A1512" w:rsidP="004A1512">
      <w:pPr>
        <w:spacing w:after="120"/>
        <w:jc w:val="both"/>
        <w:rPr>
          <w:rFonts w:ascii="Arial" w:hAnsi="Arial" w:cs="Arial"/>
          <w:color w:val="FF0000"/>
          <w:szCs w:val="24"/>
          <w:lang w:val="en-GB"/>
        </w:rPr>
      </w:pPr>
      <w:r w:rsidRPr="00F37732">
        <w:rPr>
          <w:rFonts w:ascii="Arial" w:hAnsi="Arial" w:cs="Arial"/>
          <w:color w:val="FF0000"/>
          <w:szCs w:val="24"/>
          <w:lang w:val="en-GB"/>
        </w:rPr>
        <w:t>II. Types of personal data</w:t>
      </w:r>
    </w:p>
    <w:p w:rsidR="004A1512" w:rsidRPr="00F37732" w:rsidRDefault="004A1512" w:rsidP="004A1512">
      <w:pPr>
        <w:spacing w:after="120"/>
        <w:jc w:val="both"/>
        <w:rPr>
          <w:rFonts w:ascii="Arial" w:hAnsi="Arial" w:cs="Arial"/>
          <w:i/>
          <w:szCs w:val="24"/>
          <w:lang w:val="en-GB"/>
        </w:rPr>
      </w:pPr>
      <w:r w:rsidRPr="00F37732">
        <w:rPr>
          <w:rFonts w:ascii="Arial" w:hAnsi="Arial" w:cs="Arial"/>
          <w:i/>
          <w:szCs w:val="24"/>
          <w:lang w:val="en-GB"/>
        </w:rPr>
        <w:t xml:space="preserve">In this section we indicate </w:t>
      </w:r>
      <w:r w:rsidR="00F37732">
        <w:rPr>
          <w:rFonts w:ascii="Arial" w:hAnsi="Arial" w:cs="Arial"/>
          <w:i/>
          <w:szCs w:val="24"/>
          <w:lang w:val="en-GB"/>
        </w:rPr>
        <w:t>which kind</w:t>
      </w:r>
      <w:r w:rsidRPr="00F37732">
        <w:rPr>
          <w:rFonts w:ascii="Arial" w:hAnsi="Arial" w:cs="Arial"/>
          <w:i/>
          <w:szCs w:val="24"/>
          <w:lang w:val="en-GB"/>
        </w:rPr>
        <w:t xml:space="preserve"> of data we</w:t>
      </w:r>
      <w:r w:rsidR="00F37732">
        <w:rPr>
          <w:rFonts w:ascii="Arial" w:hAnsi="Arial" w:cs="Arial"/>
          <w:i/>
          <w:szCs w:val="24"/>
          <w:lang w:val="en-GB"/>
        </w:rPr>
        <w:t xml:space="preserve"> are asking for</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The personal data being processed </w:t>
      </w:r>
      <w:r w:rsidR="00F37732">
        <w:rPr>
          <w:rFonts w:ascii="Arial" w:hAnsi="Arial" w:cs="Arial"/>
          <w:szCs w:val="24"/>
          <w:lang w:val="en-GB"/>
        </w:rPr>
        <w:t>are</w:t>
      </w:r>
      <w:r w:rsidRPr="004A1512">
        <w:rPr>
          <w:rFonts w:ascii="Arial" w:hAnsi="Arial" w:cs="Arial"/>
          <w:szCs w:val="24"/>
          <w:lang w:val="en-GB"/>
        </w:rPr>
        <w:t xml:space="preserve"> into the following categories:</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Personal data of </w:t>
      </w:r>
      <w:r w:rsidR="00F37732">
        <w:rPr>
          <w:rFonts w:ascii="Arial" w:hAnsi="Arial" w:cs="Arial"/>
          <w:szCs w:val="24"/>
          <w:lang w:val="en-GB"/>
        </w:rPr>
        <w:t xml:space="preserve">who </w:t>
      </w:r>
      <w:proofErr w:type="spellStart"/>
      <w:r w:rsidRPr="004A1512">
        <w:rPr>
          <w:rFonts w:ascii="Arial" w:hAnsi="Arial" w:cs="Arial"/>
          <w:szCs w:val="24"/>
          <w:lang w:val="en-GB"/>
        </w:rPr>
        <w:t>submitt</w:t>
      </w:r>
      <w:r w:rsidR="0074548A">
        <w:rPr>
          <w:rFonts w:ascii="Arial" w:hAnsi="Arial" w:cs="Arial"/>
          <w:szCs w:val="24"/>
          <w:lang w:val="en-GB"/>
        </w:rPr>
        <w:t>s</w:t>
      </w:r>
      <w:proofErr w:type="spellEnd"/>
      <w:r w:rsidRPr="004A1512">
        <w:rPr>
          <w:rFonts w:ascii="Arial" w:hAnsi="Arial" w:cs="Arial"/>
          <w:szCs w:val="24"/>
          <w:lang w:val="en-GB"/>
        </w:rPr>
        <w:t xml:space="preserve"> the complaint</w:t>
      </w:r>
      <w:r w:rsidR="00F37732">
        <w:rPr>
          <w:rFonts w:ascii="Arial" w:hAnsi="Arial" w:cs="Arial"/>
          <w:szCs w:val="24"/>
          <w:lang w:val="en-GB"/>
        </w:rPr>
        <w:t>-</w:t>
      </w:r>
      <w:r w:rsidRPr="004A1512">
        <w:rPr>
          <w:rFonts w:ascii="Arial" w:hAnsi="Arial" w:cs="Arial"/>
          <w:szCs w:val="24"/>
          <w:lang w:val="en-GB"/>
        </w:rPr>
        <w:t>report</w:t>
      </w:r>
      <w:r w:rsidR="00F37732">
        <w:rPr>
          <w:rFonts w:ascii="Arial" w:hAnsi="Arial" w:cs="Arial"/>
          <w:szCs w:val="24"/>
          <w:lang w:val="en-GB"/>
        </w:rPr>
        <w:t>/user:</w:t>
      </w:r>
    </w:p>
    <w:p w:rsidR="004A1512" w:rsidRPr="004A1512" w:rsidRDefault="004A1512" w:rsidP="004A1512">
      <w:pPr>
        <w:spacing w:after="120"/>
        <w:jc w:val="both"/>
        <w:rPr>
          <w:rFonts w:ascii="Arial" w:hAnsi="Arial" w:cs="Arial"/>
          <w:szCs w:val="24"/>
          <w:lang w:val="en-GB"/>
        </w:rPr>
      </w:pPr>
    </w:p>
    <w:p w:rsidR="004A1512" w:rsidRPr="00F37732" w:rsidRDefault="004A1512" w:rsidP="00F37732">
      <w:pPr>
        <w:pStyle w:val="Paragrafoelenco"/>
        <w:numPr>
          <w:ilvl w:val="0"/>
          <w:numId w:val="13"/>
        </w:numPr>
        <w:spacing w:after="120"/>
        <w:rPr>
          <w:szCs w:val="24"/>
          <w:lang w:val="en-GB"/>
        </w:rPr>
      </w:pPr>
      <w:r w:rsidRPr="00AC1B05">
        <w:rPr>
          <w:b/>
          <w:szCs w:val="24"/>
          <w:lang w:val="en-GB"/>
        </w:rPr>
        <w:t>Common data of the person submitting the complaint/report</w:t>
      </w:r>
      <w:r w:rsidRPr="00F37732">
        <w:rPr>
          <w:szCs w:val="24"/>
          <w:lang w:val="en-GB"/>
        </w:rPr>
        <w:t xml:space="preserve">: </w:t>
      </w:r>
      <w:r w:rsidR="00863BE2">
        <w:rPr>
          <w:szCs w:val="24"/>
          <w:lang w:val="en-GB"/>
        </w:rPr>
        <w:t>personal</w:t>
      </w:r>
      <w:r w:rsidR="00863BE2" w:rsidRPr="00F37732">
        <w:rPr>
          <w:szCs w:val="24"/>
          <w:lang w:val="en-GB"/>
        </w:rPr>
        <w:t xml:space="preserve"> </w:t>
      </w:r>
      <w:r w:rsidRPr="00F37732">
        <w:rPr>
          <w:szCs w:val="24"/>
          <w:lang w:val="en-GB"/>
        </w:rPr>
        <w:t>data (name, surname, address), contact details (e-mail)</w:t>
      </w:r>
      <w:r w:rsidR="00D94645">
        <w:rPr>
          <w:szCs w:val="24"/>
          <w:lang w:val="en-GB"/>
        </w:rPr>
        <w:t>.</w:t>
      </w:r>
    </w:p>
    <w:p w:rsidR="004A1512" w:rsidRPr="00F37732" w:rsidRDefault="004A1512" w:rsidP="00F37732">
      <w:pPr>
        <w:pStyle w:val="Paragrafoelenco"/>
        <w:numPr>
          <w:ilvl w:val="0"/>
          <w:numId w:val="13"/>
        </w:numPr>
        <w:spacing w:after="120"/>
        <w:rPr>
          <w:szCs w:val="24"/>
          <w:lang w:val="en-GB"/>
        </w:rPr>
      </w:pPr>
      <w:r w:rsidRPr="00AC1B05">
        <w:rPr>
          <w:b/>
          <w:szCs w:val="24"/>
          <w:lang w:val="en-GB"/>
        </w:rPr>
        <w:t>Common data of the user</w:t>
      </w:r>
      <w:r w:rsidRPr="00F37732">
        <w:rPr>
          <w:szCs w:val="24"/>
          <w:lang w:val="en-GB"/>
        </w:rPr>
        <w:t xml:space="preserve"> (if different from the person submitting the complaint-report) and of any other passengers: personal data (name and surname), copy of the identity document</w:t>
      </w:r>
      <w:r w:rsidR="00863BE2">
        <w:rPr>
          <w:szCs w:val="24"/>
          <w:lang w:val="en-GB"/>
        </w:rPr>
        <w:t>.</w:t>
      </w:r>
    </w:p>
    <w:p w:rsidR="004A1512" w:rsidRPr="00F37732" w:rsidRDefault="004A1512" w:rsidP="00F37732">
      <w:pPr>
        <w:pStyle w:val="Paragrafoelenco"/>
        <w:numPr>
          <w:ilvl w:val="0"/>
          <w:numId w:val="13"/>
        </w:numPr>
        <w:spacing w:after="120"/>
        <w:rPr>
          <w:szCs w:val="24"/>
          <w:lang w:val="en-GB"/>
        </w:rPr>
      </w:pPr>
      <w:r w:rsidRPr="00AC1B05">
        <w:rPr>
          <w:b/>
          <w:szCs w:val="24"/>
          <w:lang w:val="en-GB"/>
        </w:rPr>
        <w:t>Optional Data</w:t>
      </w:r>
      <w:r w:rsidRPr="00F37732">
        <w:rPr>
          <w:szCs w:val="24"/>
          <w:lang w:val="en-GB"/>
        </w:rPr>
        <w:t>: telephone contacts.</w:t>
      </w:r>
    </w:p>
    <w:p w:rsidR="004A1512" w:rsidRPr="00F37732" w:rsidRDefault="004A1512" w:rsidP="00F37732">
      <w:pPr>
        <w:pStyle w:val="Paragrafoelenco"/>
        <w:numPr>
          <w:ilvl w:val="0"/>
          <w:numId w:val="13"/>
        </w:numPr>
        <w:spacing w:after="120"/>
        <w:rPr>
          <w:szCs w:val="24"/>
          <w:lang w:val="en-GB"/>
        </w:rPr>
      </w:pPr>
      <w:r w:rsidRPr="003C4AA8">
        <w:rPr>
          <w:b/>
          <w:szCs w:val="24"/>
          <w:lang w:val="en-GB"/>
        </w:rPr>
        <w:t>Special Data</w:t>
      </w:r>
      <w:r w:rsidRPr="00F37732">
        <w:rPr>
          <w:szCs w:val="24"/>
          <w:lang w:val="en-GB"/>
        </w:rPr>
        <w:t xml:space="preserve">: based on the nature of the subject of the complaint/report submitted, Grandi </w:t>
      </w:r>
      <w:proofErr w:type="spellStart"/>
      <w:r w:rsidRPr="00F37732">
        <w:rPr>
          <w:szCs w:val="24"/>
          <w:lang w:val="en-GB"/>
        </w:rPr>
        <w:t>Stazioni</w:t>
      </w:r>
      <w:proofErr w:type="spellEnd"/>
      <w:r w:rsidRPr="00F37732">
        <w:rPr>
          <w:szCs w:val="24"/>
          <w:lang w:val="en-GB"/>
        </w:rPr>
        <w:t xml:space="preserve"> Rail may become aware of data belonging to so-called "special" categories</w:t>
      </w:r>
      <w:r w:rsidR="003C4AA8">
        <w:rPr>
          <w:szCs w:val="24"/>
          <w:lang w:val="en-GB"/>
        </w:rPr>
        <w:t xml:space="preserve"> of personal data</w:t>
      </w:r>
      <w:r w:rsidRPr="00F37732">
        <w:rPr>
          <w:szCs w:val="24"/>
          <w:lang w:val="en-GB"/>
        </w:rPr>
        <w:t xml:space="preserve"> (for example data relating to health). In consideration of the fact that such data </w:t>
      </w:r>
      <w:r w:rsidR="00863BE2">
        <w:rPr>
          <w:szCs w:val="24"/>
          <w:lang w:val="en-GB"/>
        </w:rPr>
        <w:t>were</w:t>
      </w:r>
      <w:r w:rsidRPr="00F37732">
        <w:rPr>
          <w:szCs w:val="24"/>
          <w:lang w:val="en-GB"/>
        </w:rPr>
        <w:t xml:space="preserve"> made available to Grandi </w:t>
      </w:r>
      <w:proofErr w:type="spellStart"/>
      <w:r w:rsidRPr="00F37732">
        <w:rPr>
          <w:szCs w:val="24"/>
          <w:lang w:val="en-GB"/>
        </w:rPr>
        <w:t>Stazioni</w:t>
      </w:r>
      <w:proofErr w:type="spellEnd"/>
      <w:r w:rsidRPr="00F37732">
        <w:rPr>
          <w:szCs w:val="24"/>
          <w:lang w:val="en-GB"/>
        </w:rPr>
        <w:t xml:space="preserve"> Rail manifestly and freely, you are not </w:t>
      </w:r>
      <w:r w:rsidR="00863BE2">
        <w:rPr>
          <w:szCs w:val="24"/>
          <w:lang w:val="en-GB"/>
        </w:rPr>
        <w:t>asked for</w:t>
      </w:r>
      <w:r w:rsidRPr="00F37732">
        <w:rPr>
          <w:szCs w:val="24"/>
          <w:lang w:val="en-GB"/>
        </w:rPr>
        <w:t xml:space="preserve"> explicit consent for the management of the </w:t>
      </w:r>
      <w:r w:rsidR="00863BE2">
        <w:rPr>
          <w:szCs w:val="24"/>
          <w:lang w:val="en-GB"/>
        </w:rPr>
        <w:t>practice</w:t>
      </w:r>
      <w:r w:rsidRPr="00F37732">
        <w:rPr>
          <w:szCs w:val="24"/>
          <w:lang w:val="en-GB"/>
        </w:rPr>
        <w:t xml:space="preserve">. Grandi </w:t>
      </w:r>
      <w:proofErr w:type="spellStart"/>
      <w:r w:rsidRPr="00F37732">
        <w:rPr>
          <w:szCs w:val="24"/>
          <w:lang w:val="en-GB"/>
        </w:rPr>
        <w:t>Stazioni</w:t>
      </w:r>
      <w:proofErr w:type="spellEnd"/>
      <w:r w:rsidRPr="00F37732">
        <w:rPr>
          <w:szCs w:val="24"/>
          <w:lang w:val="en-GB"/>
        </w:rPr>
        <w:t xml:space="preserve"> Rail </w:t>
      </w:r>
      <w:r w:rsidR="00863BE2">
        <w:rPr>
          <w:szCs w:val="24"/>
          <w:lang w:val="en-GB"/>
        </w:rPr>
        <w:t>assures</w:t>
      </w:r>
      <w:r w:rsidR="00863BE2" w:rsidRPr="00F37732">
        <w:rPr>
          <w:szCs w:val="24"/>
          <w:lang w:val="en-GB"/>
        </w:rPr>
        <w:t xml:space="preserve"> </w:t>
      </w:r>
      <w:r w:rsidRPr="00F37732">
        <w:rPr>
          <w:szCs w:val="24"/>
          <w:lang w:val="en-GB"/>
        </w:rPr>
        <w:t xml:space="preserve">you that such data will be processed exclusively for purposes strictly connected </w:t>
      </w:r>
      <w:r w:rsidR="00863BE2">
        <w:rPr>
          <w:szCs w:val="24"/>
          <w:lang w:val="en-GB"/>
        </w:rPr>
        <w:t>and</w:t>
      </w:r>
      <w:r w:rsidR="00863BE2" w:rsidRPr="00F37732">
        <w:rPr>
          <w:szCs w:val="24"/>
          <w:lang w:val="en-GB"/>
        </w:rPr>
        <w:t xml:space="preserve"> instrumental </w:t>
      </w:r>
      <w:r w:rsidRPr="00F37732">
        <w:rPr>
          <w:szCs w:val="24"/>
          <w:lang w:val="en-GB"/>
        </w:rPr>
        <w:t>to the management of the practice itself.</w:t>
      </w:r>
    </w:p>
    <w:p w:rsidR="004A1512" w:rsidRPr="004A1512" w:rsidRDefault="004A1512" w:rsidP="004A1512">
      <w:pPr>
        <w:spacing w:after="120"/>
        <w:jc w:val="both"/>
        <w:rPr>
          <w:rFonts w:ascii="Arial" w:hAnsi="Arial" w:cs="Arial"/>
          <w:szCs w:val="24"/>
          <w:lang w:val="en-GB"/>
        </w:rPr>
      </w:pPr>
    </w:p>
    <w:p w:rsidR="004A1512" w:rsidRPr="003C4AA8" w:rsidRDefault="004A1512" w:rsidP="004A1512">
      <w:pPr>
        <w:spacing w:after="120"/>
        <w:jc w:val="both"/>
        <w:rPr>
          <w:rFonts w:ascii="Arial" w:hAnsi="Arial" w:cs="Arial"/>
          <w:color w:val="FF0000"/>
          <w:szCs w:val="24"/>
          <w:lang w:val="en-GB"/>
        </w:rPr>
      </w:pPr>
      <w:r w:rsidRPr="003C4AA8">
        <w:rPr>
          <w:rFonts w:ascii="Arial" w:hAnsi="Arial" w:cs="Arial"/>
          <w:color w:val="FF0000"/>
          <w:szCs w:val="24"/>
          <w:lang w:val="en-GB"/>
        </w:rPr>
        <w:t>I</w:t>
      </w:r>
      <w:r w:rsidR="003C4AA8">
        <w:rPr>
          <w:rFonts w:ascii="Arial" w:hAnsi="Arial" w:cs="Arial"/>
          <w:color w:val="FF0000"/>
          <w:szCs w:val="24"/>
          <w:lang w:val="en-GB"/>
        </w:rPr>
        <w:t>I</w:t>
      </w:r>
      <w:r w:rsidRPr="003C4AA8">
        <w:rPr>
          <w:rFonts w:ascii="Arial" w:hAnsi="Arial" w:cs="Arial"/>
          <w:color w:val="FF0000"/>
          <w:szCs w:val="24"/>
          <w:lang w:val="en-GB"/>
        </w:rPr>
        <w:t>I. Purpose of the Processing</w:t>
      </w:r>
    </w:p>
    <w:p w:rsidR="004A1512" w:rsidRPr="003C4AA8" w:rsidRDefault="004A1512" w:rsidP="004A1512">
      <w:pPr>
        <w:spacing w:after="120"/>
        <w:jc w:val="both"/>
        <w:rPr>
          <w:rFonts w:ascii="Arial" w:hAnsi="Arial" w:cs="Arial"/>
          <w:b/>
          <w:i/>
          <w:szCs w:val="24"/>
          <w:lang w:val="en-GB"/>
        </w:rPr>
      </w:pPr>
      <w:r w:rsidRPr="003C4AA8">
        <w:rPr>
          <w:rFonts w:ascii="Arial" w:hAnsi="Arial" w:cs="Arial"/>
          <w:b/>
          <w:i/>
          <w:szCs w:val="24"/>
          <w:lang w:val="en-GB"/>
        </w:rPr>
        <w:t xml:space="preserve">In this section we </w:t>
      </w:r>
      <w:r w:rsidR="00B06507">
        <w:rPr>
          <w:rFonts w:ascii="Arial" w:hAnsi="Arial" w:cs="Arial"/>
          <w:b/>
          <w:i/>
          <w:szCs w:val="24"/>
          <w:lang w:val="en-GB"/>
        </w:rPr>
        <w:t>indicate</w:t>
      </w:r>
      <w:r w:rsidR="00B06507" w:rsidRPr="003C4AA8">
        <w:rPr>
          <w:rFonts w:ascii="Arial" w:hAnsi="Arial" w:cs="Arial"/>
          <w:b/>
          <w:i/>
          <w:szCs w:val="24"/>
          <w:lang w:val="en-GB"/>
        </w:rPr>
        <w:t xml:space="preserve"> </w:t>
      </w:r>
      <w:r w:rsidRPr="003C4AA8">
        <w:rPr>
          <w:rFonts w:ascii="Arial" w:hAnsi="Arial" w:cs="Arial"/>
          <w:b/>
          <w:i/>
          <w:szCs w:val="24"/>
          <w:lang w:val="en-GB"/>
        </w:rPr>
        <w:t>why we ask</w:t>
      </w:r>
      <w:r w:rsidR="003C4AA8">
        <w:rPr>
          <w:rFonts w:ascii="Arial" w:hAnsi="Arial" w:cs="Arial"/>
          <w:b/>
          <w:i/>
          <w:szCs w:val="24"/>
          <w:lang w:val="en-GB"/>
        </w:rPr>
        <w:t xml:space="preserve"> </w:t>
      </w:r>
      <w:r w:rsidR="00B06507">
        <w:rPr>
          <w:rFonts w:ascii="Arial" w:hAnsi="Arial" w:cs="Arial"/>
          <w:b/>
          <w:i/>
          <w:szCs w:val="24"/>
          <w:lang w:val="en-GB"/>
        </w:rPr>
        <w:t xml:space="preserve">you for </w:t>
      </w:r>
      <w:r w:rsidRPr="003C4AA8">
        <w:rPr>
          <w:rFonts w:ascii="Arial" w:hAnsi="Arial" w:cs="Arial"/>
          <w:b/>
          <w:i/>
          <w:szCs w:val="24"/>
          <w:lang w:val="en-GB"/>
        </w:rPr>
        <w:t>your data</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The data that we ask you to provide via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portal are collected </w:t>
      </w:r>
      <w:r w:rsidR="00B06507">
        <w:rPr>
          <w:rFonts w:ascii="Arial" w:hAnsi="Arial" w:cs="Arial"/>
          <w:szCs w:val="24"/>
          <w:lang w:val="en-GB"/>
        </w:rPr>
        <w:t>only</w:t>
      </w:r>
      <w:r w:rsidR="00B06507" w:rsidRPr="004A1512">
        <w:rPr>
          <w:rFonts w:ascii="Arial" w:hAnsi="Arial" w:cs="Arial"/>
          <w:szCs w:val="24"/>
          <w:lang w:val="en-GB"/>
        </w:rPr>
        <w:t xml:space="preserve"> </w:t>
      </w:r>
      <w:r w:rsidRPr="004A1512">
        <w:rPr>
          <w:rFonts w:ascii="Arial" w:hAnsi="Arial" w:cs="Arial"/>
          <w:szCs w:val="24"/>
          <w:lang w:val="en-GB"/>
        </w:rPr>
        <w:t>for the management of your complaint or report.</w:t>
      </w:r>
    </w:p>
    <w:p w:rsidR="003C4AA8" w:rsidRDefault="003C4AA8" w:rsidP="004A1512">
      <w:pPr>
        <w:spacing w:after="120"/>
        <w:jc w:val="both"/>
        <w:rPr>
          <w:rFonts w:ascii="Arial" w:hAnsi="Arial" w:cs="Arial"/>
          <w:szCs w:val="24"/>
          <w:lang w:val="en-GB"/>
        </w:rPr>
      </w:pPr>
    </w:p>
    <w:p w:rsidR="004A1512" w:rsidRPr="004A1512" w:rsidRDefault="00864FC4" w:rsidP="004A1512">
      <w:pPr>
        <w:spacing w:after="120"/>
        <w:jc w:val="both"/>
        <w:rPr>
          <w:rFonts w:ascii="Arial" w:hAnsi="Arial" w:cs="Arial"/>
          <w:szCs w:val="24"/>
          <w:lang w:val="en-GB"/>
        </w:rPr>
      </w:pPr>
      <w:r>
        <w:rPr>
          <w:rFonts w:ascii="Arial" w:hAnsi="Arial" w:cs="Arial"/>
          <w:szCs w:val="24"/>
          <w:lang w:val="en-GB"/>
        </w:rPr>
        <w:t>In particular</w:t>
      </w:r>
      <w:r w:rsidR="004A1512" w:rsidRPr="004A1512">
        <w:rPr>
          <w:rFonts w:ascii="Arial" w:hAnsi="Arial" w:cs="Arial"/>
          <w:szCs w:val="24"/>
          <w:lang w:val="en-GB"/>
        </w:rPr>
        <w:t xml:space="preserve">, your data will be processed for the following </w:t>
      </w:r>
      <w:r w:rsidR="004A1512" w:rsidRPr="003C4AA8">
        <w:rPr>
          <w:rFonts w:ascii="Arial" w:hAnsi="Arial" w:cs="Arial"/>
          <w:b/>
          <w:szCs w:val="24"/>
          <w:lang w:val="en-GB"/>
        </w:rPr>
        <w:t>purposes</w:t>
      </w:r>
      <w:r w:rsidR="004A1512" w:rsidRPr="004A1512">
        <w:rPr>
          <w:rFonts w:ascii="Arial" w:hAnsi="Arial" w:cs="Arial"/>
          <w:szCs w:val="24"/>
          <w:lang w:val="en-GB"/>
        </w:rPr>
        <w:t>:</w:t>
      </w:r>
    </w:p>
    <w:p w:rsidR="004A1512" w:rsidRPr="003C4AA8" w:rsidRDefault="004A1512" w:rsidP="003C4AA8">
      <w:pPr>
        <w:pStyle w:val="Paragrafoelenco"/>
        <w:numPr>
          <w:ilvl w:val="0"/>
          <w:numId w:val="15"/>
        </w:numPr>
        <w:spacing w:after="120"/>
        <w:rPr>
          <w:szCs w:val="24"/>
          <w:lang w:val="en-GB"/>
        </w:rPr>
      </w:pPr>
      <w:r w:rsidRPr="003C4AA8">
        <w:rPr>
          <w:szCs w:val="24"/>
          <w:lang w:val="en-GB"/>
        </w:rPr>
        <w:t xml:space="preserve">Management of the complaint </w:t>
      </w:r>
      <w:r w:rsidR="00864FC4">
        <w:rPr>
          <w:szCs w:val="24"/>
          <w:lang w:val="en-GB"/>
        </w:rPr>
        <w:t>practice</w:t>
      </w:r>
      <w:r w:rsidR="00864FC4" w:rsidRPr="003C4AA8">
        <w:rPr>
          <w:szCs w:val="24"/>
          <w:lang w:val="en-GB"/>
        </w:rPr>
        <w:t xml:space="preserve"> </w:t>
      </w:r>
      <w:r w:rsidRPr="003C4AA8">
        <w:rPr>
          <w:szCs w:val="24"/>
          <w:lang w:val="en-GB"/>
        </w:rPr>
        <w:t xml:space="preserve">(Legal </w:t>
      </w:r>
      <w:r w:rsidR="00864FC4">
        <w:rPr>
          <w:szCs w:val="24"/>
          <w:lang w:val="en-GB"/>
        </w:rPr>
        <w:t>basis</w:t>
      </w:r>
      <w:r w:rsidRPr="003C4AA8">
        <w:rPr>
          <w:szCs w:val="24"/>
          <w:lang w:val="en-GB"/>
        </w:rPr>
        <w:t>: Contractual)</w:t>
      </w:r>
    </w:p>
    <w:p w:rsidR="004A1512" w:rsidRPr="003C4AA8" w:rsidRDefault="004A1512" w:rsidP="003C4AA8">
      <w:pPr>
        <w:pStyle w:val="Paragrafoelenco"/>
        <w:numPr>
          <w:ilvl w:val="0"/>
          <w:numId w:val="15"/>
        </w:numPr>
        <w:spacing w:after="120"/>
        <w:rPr>
          <w:szCs w:val="24"/>
          <w:lang w:val="en-GB"/>
        </w:rPr>
      </w:pPr>
      <w:r w:rsidRPr="003C4AA8">
        <w:rPr>
          <w:szCs w:val="24"/>
          <w:lang w:val="en-GB"/>
        </w:rPr>
        <w:t xml:space="preserve">Management of the reporting practice (Legal </w:t>
      </w:r>
      <w:r w:rsidR="00864FC4">
        <w:rPr>
          <w:szCs w:val="24"/>
          <w:lang w:val="en-GB"/>
        </w:rPr>
        <w:t>basis</w:t>
      </w:r>
      <w:r w:rsidRPr="003C4AA8">
        <w:rPr>
          <w:szCs w:val="24"/>
          <w:lang w:val="en-GB"/>
        </w:rPr>
        <w:t>: Legitimate Interest)</w:t>
      </w:r>
    </w:p>
    <w:p w:rsidR="004A1512" w:rsidRPr="003C4AA8" w:rsidRDefault="004A1512" w:rsidP="003C4AA8">
      <w:pPr>
        <w:pStyle w:val="Paragrafoelenco"/>
        <w:numPr>
          <w:ilvl w:val="0"/>
          <w:numId w:val="15"/>
        </w:numPr>
        <w:spacing w:after="120"/>
        <w:rPr>
          <w:szCs w:val="24"/>
          <w:lang w:val="en-GB"/>
        </w:rPr>
      </w:pPr>
      <w:r w:rsidRPr="003C4AA8">
        <w:rPr>
          <w:szCs w:val="24"/>
          <w:lang w:val="en-GB"/>
        </w:rPr>
        <w:lastRenderedPageBreak/>
        <w:t xml:space="preserve">Transmission of the complaint also containing any particular data to the competent subjects who have stipulated specific </w:t>
      </w:r>
      <w:r w:rsidR="003C4AA8" w:rsidRPr="003C4AA8">
        <w:rPr>
          <w:szCs w:val="24"/>
          <w:lang w:val="en-GB"/>
        </w:rPr>
        <w:t>conventions</w:t>
      </w:r>
      <w:r w:rsidRPr="003C4AA8">
        <w:rPr>
          <w:szCs w:val="24"/>
          <w:lang w:val="en-GB"/>
        </w:rPr>
        <w:t xml:space="preserve"> with Grandi </w:t>
      </w:r>
      <w:proofErr w:type="spellStart"/>
      <w:r w:rsidRPr="003C4AA8">
        <w:rPr>
          <w:szCs w:val="24"/>
          <w:lang w:val="en-GB"/>
        </w:rPr>
        <w:t>Stazioni</w:t>
      </w:r>
      <w:proofErr w:type="spellEnd"/>
      <w:r w:rsidRPr="003C4AA8">
        <w:rPr>
          <w:szCs w:val="24"/>
          <w:lang w:val="en-GB"/>
        </w:rPr>
        <w:t xml:space="preserve"> Rail (Legal </w:t>
      </w:r>
      <w:r w:rsidR="00864FC4">
        <w:rPr>
          <w:szCs w:val="24"/>
          <w:lang w:val="en-GB"/>
        </w:rPr>
        <w:t>basis</w:t>
      </w:r>
      <w:r w:rsidRPr="003C4AA8">
        <w:rPr>
          <w:szCs w:val="24"/>
          <w:lang w:val="en-GB"/>
        </w:rPr>
        <w:t>: legal - ART</w:t>
      </w:r>
      <w:r w:rsidR="00864FC4" w:rsidRPr="00864FC4">
        <w:rPr>
          <w:szCs w:val="24"/>
          <w:lang w:val="en-GB"/>
        </w:rPr>
        <w:t xml:space="preserve"> </w:t>
      </w:r>
      <w:r w:rsidR="00864FC4" w:rsidRPr="003C4AA8">
        <w:rPr>
          <w:szCs w:val="24"/>
          <w:lang w:val="en-GB"/>
        </w:rPr>
        <w:t>Resolution</w:t>
      </w:r>
      <w:r w:rsidR="00864FC4">
        <w:rPr>
          <w:szCs w:val="24"/>
          <w:lang w:val="en-GB"/>
        </w:rPr>
        <w:t xml:space="preserve"> n</w:t>
      </w:r>
      <w:r w:rsidRPr="003C4AA8">
        <w:rPr>
          <w:szCs w:val="24"/>
          <w:lang w:val="en-GB"/>
        </w:rPr>
        <w:t>. 28/2021 measure 5.2 and art. 9 co. 2 letter g) GDPR)</w:t>
      </w:r>
    </w:p>
    <w:p w:rsidR="004A1512" w:rsidRPr="003C4AA8" w:rsidRDefault="004A1512" w:rsidP="003C4AA8">
      <w:pPr>
        <w:pStyle w:val="Paragrafoelenco"/>
        <w:numPr>
          <w:ilvl w:val="0"/>
          <w:numId w:val="15"/>
        </w:numPr>
        <w:spacing w:after="120"/>
        <w:rPr>
          <w:szCs w:val="24"/>
          <w:lang w:val="en-GB"/>
        </w:rPr>
      </w:pPr>
      <w:r w:rsidRPr="003C4AA8">
        <w:rPr>
          <w:szCs w:val="24"/>
          <w:lang w:val="en-GB"/>
        </w:rPr>
        <w:t xml:space="preserve">Transmission of the report also containing particular data to the competent subjects who have stipulated specific protocols with Grandi </w:t>
      </w:r>
      <w:proofErr w:type="spellStart"/>
      <w:r w:rsidRPr="003C4AA8">
        <w:rPr>
          <w:szCs w:val="24"/>
          <w:lang w:val="en-GB"/>
        </w:rPr>
        <w:t>Stazioni</w:t>
      </w:r>
      <w:proofErr w:type="spellEnd"/>
      <w:r w:rsidRPr="003C4AA8">
        <w:rPr>
          <w:szCs w:val="24"/>
          <w:lang w:val="en-GB"/>
        </w:rPr>
        <w:t xml:space="preserve"> Rail (Legal </w:t>
      </w:r>
      <w:r w:rsidR="003603B2">
        <w:rPr>
          <w:szCs w:val="24"/>
          <w:lang w:val="en-GB"/>
        </w:rPr>
        <w:t>basis</w:t>
      </w:r>
      <w:r w:rsidRPr="003C4AA8">
        <w:rPr>
          <w:szCs w:val="24"/>
          <w:lang w:val="en-GB"/>
        </w:rPr>
        <w:t xml:space="preserve">: </w:t>
      </w:r>
      <w:r w:rsidR="00CB79F8">
        <w:rPr>
          <w:szCs w:val="24"/>
          <w:lang w:val="en-GB"/>
        </w:rPr>
        <w:t>C</w:t>
      </w:r>
      <w:r w:rsidR="003C4AA8" w:rsidRPr="003C4AA8">
        <w:rPr>
          <w:szCs w:val="24"/>
          <w:lang w:val="en-GB"/>
        </w:rPr>
        <w:t>onsensus</w:t>
      </w:r>
      <w:r w:rsidRPr="003C4AA8">
        <w:rPr>
          <w:szCs w:val="24"/>
          <w:lang w:val="en-GB"/>
        </w:rPr>
        <w:t>)</w:t>
      </w:r>
    </w:p>
    <w:p w:rsidR="004A1512" w:rsidRPr="004A1512" w:rsidRDefault="004A1512" w:rsidP="003C4AA8">
      <w:pPr>
        <w:pStyle w:val="Paragrafoelenco"/>
        <w:numPr>
          <w:ilvl w:val="0"/>
          <w:numId w:val="15"/>
        </w:numPr>
        <w:spacing w:after="120"/>
        <w:rPr>
          <w:szCs w:val="24"/>
          <w:lang w:val="en-GB"/>
        </w:rPr>
      </w:pPr>
      <w:r w:rsidRPr="004A1512">
        <w:rPr>
          <w:szCs w:val="24"/>
          <w:lang w:val="en-GB"/>
        </w:rPr>
        <w:t xml:space="preserve">Improvement </w:t>
      </w:r>
      <w:r w:rsidR="003C4AA8">
        <w:rPr>
          <w:szCs w:val="24"/>
          <w:lang w:val="en-GB"/>
        </w:rPr>
        <w:t>in</w:t>
      </w:r>
      <w:r w:rsidRPr="004A1512">
        <w:rPr>
          <w:szCs w:val="24"/>
          <w:lang w:val="en-GB"/>
        </w:rPr>
        <w:t xml:space="preserve"> complaint/report</w:t>
      </w:r>
      <w:r w:rsidR="003C4AA8">
        <w:rPr>
          <w:szCs w:val="24"/>
          <w:lang w:val="en-GB"/>
        </w:rPr>
        <w:t xml:space="preserve"> </w:t>
      </w:r>
      <w:r w:rsidR="00D44B8E" w:rsidRPr="004A1512">
        <w:rPr>
          <w:szCs w:val="24"/>
          <w:lang w:val="en-GB"/>
        </w:rPr>
        <w:t xml:space="preserve">management </w:t>
      </w:r>
      <w:r w:rsidRPr="004A1512">
        <w:rPr>
          <w:szCs w:val="24"/>
          <w:lang w:val="en-GB"/>
        </w:rPr>
        <w:t xml:space="preserve">in the event of communication </w:t>
      </w:r>
      <w:r w:rsidR="00D44B8E">
        <w:rPr>
          <w:szCs w:val="24"/>
          <w:lang w:val="en-GB"/>
        </w:rPr>
        <w:t>difficulties</w:t>
      </w:r>
      <w:r w:rsidR="00D44B8E" w:rsidRPr="004A1512">
        <w:rPr>
          <w:szCs w:val="24"/>
          <w:lang w:val="en-GB"/>
        </w:rPr>
        <w:t xml:space="preserve"> </w:t>
      </w:r>
      <w:r w:rsidRPr="004A1512">
        <w:rPr>
          <w:szCs w:val="24"/>
          <w:lang w:val="en-GB"/>
        </w:rPr>
        <w:t xml:space="preserve">and/or </w:t>
      </w:r>
      <w:r w:rsidR="00D44B8E">
        <w:rPr>
          <w:szCs w:val="24"/>
          <w:lang w:val="en-GB"/>
        </w:rPr>
        <w:t xml:space="preserve">to </w:t>
      </w:r>
      <w:r w:rsidRPr="004A1512">
        <w:rPr>
          <w:szCs w:val="24"/>
          <w:lang w:val="en-GB"/>
        </w:rPr>
        <w:t xml:space="preserve">speed up response times using the telephone contact details provided by the interested party (Legal </w:t>
      </w:r>
      <w:r w:rsidR="00D44B8E">
        <w:rPr>
          <w:szCs w:val="24"/>
          <w:lang w:val="en-GB"/>
        </w:rPr>
        <w:t>basis</w:t>
      </w:r>
      <w:r w:rsidRPr="004A1512">
        <w:rPr>
          <w:szCs w:val="24"/>
          <w:lang w:val="en-GB"/>
        </w:rPr>
        <w:t xml:space="preserve">: </w:t>
      </w:r>
      <w:r w:rsidR="003C4AA8" w:rsidRPr="004A1512">
        <w:rPr>
          <w:szCs w:val="24"/>
          <w:lang w:val="en-GB"/>
        </w:rPr>
        <w:t>Consensus</w:t>
      </w:r>
      <w:r w:rsidRPr="004A1512">
        <w:rPr>
          <w:szCs w:val="24"/>
          <w:lang w:val="en-GB"/>
        </w:rPr>
        <w:t>)</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The provision of data for the pursuit of the purposes referred to in points a), b) and c) is "mandatory", therefore any re</w:t>
      </w:r>
      <w:r w:rsidR="00CB79F8">
        <w:rPr>
          <w:rFonts w:ascii="Arial" w:hAnsi="Arial" w:cs="Arial"/>
          <w:szCs w:val="24"/>
          <w:lang w:val="en-GB"/>
        </w:rPr>
        <w:t>jection</w:t>
      </w:r>
      <w:r w:rsidRPr="004A1512">
        <w:rPr>
          <w:rFonts w:ascii="Arial" w:hAnsi="Arial" w:cs="Arial"/>
          <w:szCs w:val="24"/>
          <w:lang w:val="en-GB"/>
        </w:rPr>
        <w:t xml:space="preserve"> will make </w:t>
      </w:r>
      <w:r w:rsidR="00CB79F8">
        <w:rPr>
          <w:rFonts w:ascii="Arial" w:hAnsi="Arial" w:cs="Arial"/>
          <w:szCs w:val="24"/>
          <w:lang w:val="en-GB"/>
        </w:rPr>
        <w:t xml:space="preserve">it </w:t>
      </w:r>
      <w:r w:rsidRPr="004A1512">
        <w:rPr>
          <w:rFonts w:ascii="Arial" w:hAnsi="Arial" w:cs="Arial"/>
          <w:szCs w:val="24"/>
          <w:lang w:val="en-GB"/>
        </w:rPr>
        <w:t xml:space="preserve">impossible for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to manage the </w:t>
      </w:r>
      <w:r w:rsidR="00CB79F8">
        <w:rPr>
          <w:rFonts w:ascii="Arial" w:hAnsi="Arial" w:cs="Arial"/>
          <w:szCs w:val="24"/>
          <w:lang w:val="en-GB"/>
        </w:rPr>
        <w:t>request</w:t>
      </w:r>
      <w:r w:rsidRPr="004A1512">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The provision of the data necessary to pursue the purpose referred to in point d) is "optional", therefore failure to provide it will make it impossible for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to transmit the report.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The provision of the data necessary to pursue the purpose referred to</w:t>
      </w:r>
      <w:r w:rsidR="00CB79F8">
        <w:rPr>
          <w:rFonts w:ascii="Arial" w:hAnsi="Arial" w:cs="Arial"/>
          <w:szCs w:val="24"/>
          <w:lang w:val="en-GB"/>
        </w:rPr>
        <w:t xml:space="preserve"> in</w:t>
      </w:r>
      <w:r w:rsidRPr="004A1512">
        <w:rPr>
          <w:rFonts w:ascii="Arial" w:hAnsi="Arial" w:cs="Arial"/>
          <w:szCs w:val="24"/>
          <w:lang w:val="en-GB"/>
        </w:rPr>
        <w:t xml:space="preserve"> point e) is "optional", therefore failure to provide it will </w:t>
      </w:r>
      <w:r w:rsidR="00CB79F8">
        <w:rPr>
          <w:rFonts w:ascii="Arial" w:hAnsi="Arial" w:cs="Arial"/>
          <w:szCs w:val="24"/>
          <w:lang w:val="en-GB"/>
        </w:rPr>
        <w:t>exclusively</w:t>
      </w:r>
      <w:r w:rsidR="00CB79F8" w:rsidRPr="004A1512">
        <w:rPr>
          <w:rFonts w:ascii="Arial" w:hAnsi="Arial" w:cs="Arial"/>
          <w:szCs w:val="24"/>
          <w:lang w:val="en-GB"/>
        </w:rPr>
        <w:t xml:space="preserve"> </w:t>
      </w:r>
      <w:r w:rsidRPr="004A1512">
        <w:rPr>
          <w:rFonts w:ascii="Arial" w:hAnsi="Arial" w:cs="Arial"/>
          <w:szCs w:val="24"/>
          <w:lang w:val="en-GB"/>
        </w:rPr>
        <w:t xml:space="preserve">make it impossible for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to improve the management of the request in the event of communication </w:t>
      </w:r>
      <w:r w:rsidR="00CB79F8">
        <w:rPr>
          <w:rFonts w:ascii="Arial" w:hAnsi="Arial" w:cs="Arial"/>
          <w:szCs w:val="24"/>
          <w:lang w:val="en-GB"/>
        </w:rPr>
        <w:t>difficulties</w:t>
      </w:r>
      <w:r w:rsidR="00CB79F8" w:rsidRPr="004A1512">
        <w:rPr>
          <w:rFonts w:ascii="Arial" w:hAnsi="Arial" w:cs="Arial"/>
          <w:szCs w:val="24"/>
          <w:lang w:val="en-GB"/>
        </w:rPr>
        <w:t xml:space="preserve"> </w:t>
      </w:r>
      <w:r w:rsidRPr="004A1512">
        <w:rPr>
          <w:rFonts w:ascii="Arial" w:hAnsi="Arial" w:cs="Arial"/>
          <w:szCs w:val="24"/>
          <w:lang w:val="en-GB"/>
        </w:rPr>
        <w:t>and/or to speed up response times.</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Any consen</w:t>
      </w:r>
      <w:r w:rsidR="00CB79F8">
        <w:rPr>
          <w:rFonts w:ascii="Arial" w:hAnsi="Arial" w:cs="Arial"/>
          <w:szCs w:val="24"/>
          <w:lang w:val="en-GB"/>
        </w:rPr>
        <w:t>s</w:t>
      </w:r>
      <w:r w:rsidR="003C4AA8">
        <w:rPr>
          <w:rFonts w:ascii="Arial" w:hAnsi="Arial" w:cs="Arial"/>
          <w:szCs w:val="24"/>
          <w:lang w:val="en-GB"/>
        </w:rPr>
        <w:t>us</w:t>
      </w:r>
      <w:r w:rsidRPr="004A1512">
        <w:rPr>
          <w:rFonts w:ascii="Arial" w:hAnsi="Arial" w:cs="Arial"/>
          <w:szCs w:val="24"/>
          <w:lang w:val="en-GB"/>
        </w:rPr>
        <w:t xml:space="preserve"> given can be revoked </w:t>
      </w:r>
      <w:r w:rsidR="003C4AA8" w:rsidRPr="004A1512">
        <w:rPr>
          <w:rFonts w:ascii="Arial" w:hAnsi="Arial" w:cs="Arial"/>
          <w:szCs w:val="24"/>
          <w:lang w:val="en-GB"/>
        </w:rPr>
        <w:t xml:space="preserve">without restrictions </w:t>
      </w:r>
      <w:r w:rsidRPr="004A1512">
        <w:rPr>
          <w:rFonts w:ascii="Arial" w:hAnsi="Arial" w:cs="Arial"/>
          <w:szCs w:val="24"/>
          <w:lang w:val="en-GB"/>
        </w:rPr>
        <w:t>at any time, without prejudice to the lawfulness of the processing carried out before the revocation. The revocation of consen</w:t>
      </w:r>
      <w:r w:rsidR="003C4AA8">
        <w:rPr>
          <w:rFonts w:ascii="Arial" w:hAnsi="Arial" w:cs="Arial"/>
          <w:szCs w:val="24"/>
          <w:lang w:val="en-GB"/>
        </w:rPr>
        <w:t>sus</w:t>
      </w:r>
      <w:r w:rsidRPr="004A1512">
        <w:rPr>
          <w:rFonts w:ascii="Arial" w:hAnsi="Arial" w:cs="Arial"/>
          <w:szCs w:val="24"/>
          <w:lang w:val="en-GB"/>
        </w:rPr>
        <w:t xml:space="preserve"> may be communicated to the email address:</w:t>
      </w:r>
    </w:p>
    <w:p w:rsidR="004A1512" w:rsidRDefault="00A56176" w:rsidP="004A1512">
      <w:pPr>
        <w:spacing w:after="120"/>
        <w:jc w:val="both"/>
        <w:rPr>
          <w:rFonts w:ascii="Arial" w:hAnsi="Arial" w:cs="Arial"/>
          <w:szCs w:val="24"/>
          <w:lang w:val="en-GB"/>
        </w:rPr>
      </w:pPr>
      <w:hyperlink r:id="rId12" w:history="1">
        <w:r w:rsidR="00CB79F8" w:rsidRPr="00BF5A31">
          <w:rPr>
            <w:rStyle w:val="Collegamentoipertestuale"/>
            <w:rFonts w:ascii="Arial" w:hAnsi="Arial" w:cs="Arial"/>
            <w:szCs w:val="24"/>
            <w:lang w:val="en-GB"/>
          </w:rPr>
          <w:t>protezionedati@grandistazioni.it</w:t>
        </w:r>
      </w:hyperlink>
      <w:r w:rsidR="00CB79F8" w:rsidRPr="004A1512">
        <w:rPr>
          <w:rFonts w:ascii="Arial" w:hAnsi="Arial" w:cs="Arial"/>
          <w:szCs w:val="24"/>
          <w:lang w:val="en-GB"/>
        </w:rPr>
        <w:t>.</w:t>
      </w:r>
    </w:p>
    <w:p w:rsidR="003C4AA8" w:rsidRDefault="003C4AA8" w:rsidP="004A1512">
      <w:pPr>
        <w:spacing w:after="120"/>
        <w:jc w:val="both"/>
        <w:rPr>
          <w:rFonts w:ascii="Arial" w:hAnsi="Arial" w:cs="Arial"/>
          <w:szCs w:val="24"/>
          <w:lang w:val="en-GB"/>
        </w:rPr>
      </w:pPr>
    </w:p>
    <w:p w:rsidR="004A1512" w:rsidRPr="003C4AA8" w:rsidRDefault="004A1512" w:rsidP="004A1512">
      <w:pPr>
        <w:spacing w:after="120"/>
        <w:jc w:val="both"/>
        <w:rPr>
          <w:rFonts w:ascii="Arial" w:hAnsi="Arial" w:cs="Arial"/>
          <w:color w:val="FF0000"/>
          <w:szCs w:val="24"/>
          <w:lang w:val="en-GB"/>
        </w:rPr>
      </w:pPr>
      <w:r w:rsidRPr="003C4AA8">
        <w:rPr>
          <w:rFonts w:ascii="Arial" w:hAnsi="Arial" w:cs="Arial"/>
          <w:color w:val="FF0000"/>
          <w:szCs w:val="24"/>
          <w:lang w:val="en-GB"/>
        </w:rPr>
        <w:t>I</w:t>
      </w:r>
      <w:r w:rsidR="003C4AA8" w:rsidRPr="003C4AA8">
        <w:rPr>
          <w:rFonts w:ascii="Arial" w:hAnsi="Arial" w:cs="Arial"/>
          <w:color w:val="FF0000"/>
          <w:szCs w:val="24"/>
          <w:lang w:val="en-GB"/>
        </w:rPr>
        <w:t>V</w:t>
      </w:r>
      <w:r w:rsidRPr="003C4AA8">
        <w:rPr>
          <w:rFonts w:ascii="Arial" w:hAnsi="Arial" w:cs="Arial"/>
          <w:color w:val="FF0000"/>
          <w:szCs w:val="24"/>
          <w:lang w:val="en-GB"/>
        </w:rPr>
        <w:t>. The recipients of the data</w:t>
      </w:r>
    </w:p>
    <w:p w:rsidR="004A1512" w:rsidRPr="003C4AA8" w:rsidRDefault="004A1512" w:rsidP="004A1512">
      <w:pPr>
        <w:spacing w:after="120"/>
        <w:jc w:val="both"/>
        <w:rPr>
          <w:rFonts w:ascii="Arial" w:hAnsi="Arial" w:cs="Arial"/>
          <w:i/>
          <w:szCs w:val="24"/>
          <w:lang w:val="en-GB"/>
        </w:rPr>
      </w:pPr>
      <w:r w:rsidRPr="003C4AA8">
        <w:rPr>
          <w:rFonts w:ascii="Arial" w:hAnsi="Arial" w:cs="Arial"/>
          <w:i/>
          <w:szCs w:val="24"/>
          <w:lang w:val="en-GB"/>
        </w:rPr>
        <w:t xml:space="preserve">In this section we </w:t>
      </w:r>
      <w:r w:rsidR="00B80260">
        <w:rPr>
          <w:rFonts w:ascii="Arial" w:hAnsi="Arial" w:cs="Arial"/>
          <w:i/>
          <w:szCs w:val="24"/>
          <w:lang w:val="en-GB"/>
        </w:rPr>
        <w:t>inform you on</w:t>
      </w:r>
      <w:r w:rsidR="00B80260" w:rsidRPr="003C4AA8">
        <w:rPr>
          <w:rFonts w:ascii="Arial" w:hAnsi="Arial" w:cs="Arial"/>
          <w:i/>
          <w:szCs w:val="24"/>
          <w:lang w:val="en-GB"/>
        </w:rPr>
        <w:t xml:space="preserve"> </w:t>
      </w:r>
      <w:r w:rsidRPr="003C4AA8">
        <w:rPr>
          <w:rFonts w:ascii="Arial" w:hAnsi="Arial" w:cs="Arial"/>
          <w:i/>
          <w:szCs w:val="24"/>
          <w:lang w:val="en-GB"/>
        </w:rPr>
        <w:t>who will process your data and to whom they will be communicated</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For the pursuit of the aforementioned purposes, the personal data provided will be processed by the following subjects:</w:t>
      </w:r>
    </w:p>
    <w:p w:rsidR="001F443C" w:rsidRPr="004A1512" w:rsidRDefault="001F443C" w:rsidP="004A1512">
      <w:pPr>
        <w:spacing w:after="120"/>
        <w:jc w:val="both"/>
        <w:rPr>
          <w:rFonts w:ascii="Arial" w:hAnsi="Arial" w:cs="Arial"/>
          <w:szCs w:val="24"/>
          <w:lang w:val="en-GB"/>
        </w:rPr>
      </w:pPr>
    </w:p>
    <w:p w:rsidR="004A1512" w:rsidRPr="003C4AA8" w:rsidRDefault="004A1512" w:rsidP="004A1512">
      <w:pPr>
        <w:spacing w:after="120"/>
        <w:jc w:val="both"/>
        <w:rPr>
          <w:rFonts w:ascii="Arial" w:hAnsi="Arial" w:cs="Arial"/>
          <w:b/>
          <w:szCs w:val="24"/>
        </w:rPr>
      </w:pPr>
      <w:r w:rsidRPr="003C4AA8">
        <w:rPr>
          <w:rFonts w:ascii="Arial" w:hAnsi="Arial" w:cs="Arial"/>
          <w:b/>
          <w:szCs w:val="24"/>
        </w:rPr>
        <w:lastRenderedPageBreak/>
        <w:t xml:space="preserve">&gt; </w:t>
      </w:r>
      <w:r w:rsidR="003C4AA8">
        <w:rPr>
          <w:rFonts w:ascii="Arial" w:hAnsi="Arial" w:cs="Arial"/>
          <w:b/>
          <w:szCs w:val="24"/>
        </w:rPr>
        <w:tab/>
      </w:r>
      <w:r w:rsidR="00355CE2">
        <w:rPr>
          <w:rFonts w:ascii="Arial" w:hAnsi="Arial" w:cs="Arial"/>
          <w:b/>
          <w:szCs w:val="24"/>
        </w:rPr>
        <w:t xml:space="preserve">Area </w:t>
      </w:r>
      <w:proofErr w:type="spellStart"/>
      <w:r w:rsidR="00355CE2">
        <w:rPr>
          <w:rFonts w:ascii="Arial" w:hAnsi="Arial" w:cs="Arial"/>
          <w:b/>
          <w:szCs w:val="24"/>
        </w:rPr>
        <w:t>attributable</w:t>
      </w:r>
      <w:proofErr w:type="spellEnd"/>
      <w:r w:rsidR="00355CE2">
        <w:rPr>
          <w:rFonts w:ascii="Arial" w:hAnsi="Arial" w:cs="Arial"/>
          <w:b/>
          <w:szCs w:val="24"/>
        </w:rPr>
        <w:t xml:space="preserve"> to </w:t>
      </w:r>
      <w:r w:rsidRPr="003C4AA8">
        <w:rPr>
          <w:rFonts w:ascii="Arial" w:hAnsi="Arial" w:cs="Arial"/>
          <w:b/>
          <w:szCs w:val="24"/>
        </w:rPr>
        <w:t xml:space="preserve">Grandi Stazioni </w:t>
      </w:r>
      <w:proofErr w:type="spellStart"/>
      <w:r w:rsidRPr="003C4AA8">
        <w:rPr>
          <w:rFonts w:ascii="Arial" w:hAnsi="Arial" w:cs="Arial"/>
          <w:b/>
          <w:szCs w:val="24"/>
        </w:rPr>
        <w:t>Rail</w:t>
      </w:r>
      <w:proofErr w:type="spellEnd"/>
      <w:r w:rsidRPr="003C4AA8">
        <w:rPr>
          <w:rFonts w:ascii="Arial" w:hAnsi="Arial" w:cs="Arial"/>
          <w:b/>
          <w:szCs w:val="24"/>
        </w:rPr>
        <w:t xml:space="preserve"> S.p.A.</w:t>
      </w:r>
      <w:r w:rsidR="003C4AA8">
        <w:rPr>
          <w:rFonts w:ascii="Arial" w:hAnsi="Arial" w:cs="Arial"/>
          <w:b/>
          <w:szCs w:val="24"/>
        </w:rPr>
        <w:t xml:space="preserve"> </w:t>
      </w:r>
      <w:r w:rsidR="003C4AA8" w:rsidRPr="001F443C">
        <w:rPr>
          <w:rFonts w:ascii="Arial" w:hAnsi="Arial" w:cs="Arial"/>
          <w:b/>
          <w:szCs w:val="24"/>
          <w:lang w:val="en-GB"/>
        </w:rPr>
        <w:t>competence</w:t>
      </w:r>
    </w:p>
    <w:p w:rsidR="004A1512" w:rsidRPr="004A1512" w:rsidRDefault="004A1512" w:rsidP="004A1512">
      <w:pPr>
        <w:spacing w:after="120"/>
        <w:jc w:val="both"/>
        <w:rPr>
          <w:rFonts w:ascii="Arial" w:hAnsi="Arial" w:cs="Arial"/>
          <w:szCs w:val="24"/>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Your data will be processed only by subjects expressly authorized by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or by companies acting as Data Controllers on behalf of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and who have signed a specific </w:t>
      </w:r>
      <w:r w:rsidR="001202E1">
        <w:rPr>
          <w:rFonts w:ascii="Arial" w:hAnsi="Arial" w:cs="Arial"/>
          <w:szCs w:val="24"/>
          <w:lang w:val="en-GB"/>
        </w:rPr>
        <w:t>contract</w:t>
      </w:r>
      <w:r w:rsidR="001202E1" w:rsidRPr="004A1512">
        <w:rPr>
          <w:rFonts w:ascii="Arial" w:hAnsi="Arial" w:cs="Arial"/>
          <w:szCs w:val="24"/>
          <w:lang w:val="en-GB"/>
        </w:rPr>
        <w:t xml:space="preserve"> </w:t>
      </w:r>
      <w:r w:rsidRPr="004A1512">
        <w:rPr>
          <w:rFonts w:ascii="Arial" w:hAnsi="Arial" w:cs="Arial"/>
          <w:szCs w:val="24"/>
          <w:lang w:val="en-GB"/>
        </w:rPr>
        <w:t xml:space="preserve">which specifically regulates </w:t>
      </w:r>
      <w:r w:rsidR="001202E1">
        <w:rPr>
          <w:rFonts w:ascii="Arial" w:hAnsi="Arial" w:cs="Arial"/>
          <w:szCs w:val="24"/>
          <w:lang w:val="en-GB"/>
        </w:rPr>
        <w:t xml:space="preserve">the processing entrusted to them and </w:t>
      </w:r>
      <w:r w:rsidRPr="004A1512">
        <w:rPr>
          <w:rFonts w:ascii="Arial" w:hAnsi="Arial" w:cs="Arial"/>
          <w:szCs w:val="24"/>
          <w:lang w:val="en-GB"/>
        </w:rPr>
        <w:t>the</w:t>
      </w:r>
      <w:r w:rsidR="001202E1">
        <w:rPr>
          <w:rFonts w:ascii="Arial" w:hAnsi="Arial" w:cs="Arial"/>
          <w:szCs w:val="24"/>
          <w:lang w:val="en-GB"/>
        </w:rPr>
        <w:t>ir</w:t>
      </w:r>
      <w:r w:rsidRPr="004A1512">
        <w:rPr>
          <w:rFonts w:ascii="Arial" w:hAnsi="Arial" w:cs="Arial"/>
          <w:szCs w:val="24"/>
          <w:lang w:val="en-GB"/>
        </w:rPr>
        <w:t xml:space="preserve"> obligations regarding data protection.</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Your personal data will be made </w:t>
      </w:r>
      <w:r w:rsidR="001F443C" w:rsidRPr="004A1512">
        <w:rPr>
          <w:rFonts w:ascii="Arial" w:hAnsi="Arial" w:cs="Arial"/>
          <w:szCs w:val="24"/>
          <w:lang w:val="en-GB"/>
        </w:rPr>
        <w:t>available</w:t>
      </w:r>
      <w:r w:rsidRPr="004A1512">
        <w:rPr>
          <w:rFonts w:ascii="Arial" w:hAnsi="Arial" w:cs="Arial"/>
          <w:szCs w:val="24"/>
          <w:lang w:val="en-GB"/>
        </w:rPr>
        <w:t xml:space="preserve"> only to those </w:t>
      </w:r>
      <w:r w:rsidR="00242869">
        <w:rPr>
          <w:rFonts w:ascii="Arial" w:hAnsi="Arial" w:cs="Arial"/>
          <w:szCs w:val="24"/>
          <w:lang w:val="en-GB"/>
        </w:rPr>
        <w:t xml:space="preserve">who, </w:t>
      </w:r>
      <w:r w:rsidRPr="004A1512">
        <w:rPr>
          <w:rFonts w:ascii="Arial" w:hAnsi="Arial" w:cs="Arial"/>
          <w:szCs w:val="24"/>
          <w:lang w:val="en-GB"/>
        </w:rPr>
        <w:t>within the Company</w:t>
      </w:r>
      <w:r w:rsidR="00242869">
        <w:rPr>
          <w:rFonts w:ascii="Arial" w:hAnsi="Arial" w:cs="Arial"/>
          <w:szCs w:val="24"/>
          <w:lang w:val="en-GB"/>
        </w:rPr>
        <w:t>,</w:t>
      </w:r>
      <w:r w:rsidRPr="004A1512">
        <w:rPr>
          <w:rFonts w:ascii="Arial" w:hAnsi="Arial" w:cs="Arial"/>
          <w:szCs w:val="24"/>
          <w:lang w:val="en-GB"/>
        </w:rPr>
        <w:t xml:space="preserve"> need </w:t>
      </w:r>
      <w:r w:rsidR="00242869">
        <w:rPr>
          <w:rFonts w:ascii="Arial" w:hAnsi="Arial" w:cs="Arial"/>
          <w:szCs w:val="24"/>
          <w:lang w:val="en-GB"/>
        </w:rPr>
        <w:t>them</w:t>
      </w:r>
      <w:r w:rsidRPr="004A1512">
        <w:rPr>
          <w:rFonts w:ascii="Arial" w:hAnsi="Arial" w:cs="Arial"/>
          <w:szCs w:val="24"/>
          <w:lang w:val="en-GB"/>
        </w:rPr>
        <w:t xml:space="preserve"> for the job performed or the hierarchical position held. These subjects will be appropriately trained in order to avoid loss or access to the data by unauthorized parties or to carry out unauthorized processing of the data.</w:t>
      </w:r>
    </w:p>
    <w:p w:rsidR="004A1512" w:rsidRPr="004A1512" w:rsidRDefault="004A1512" w:rsidP="004A1512">
      <w:pPr>
        <w:spacing w:after="120"/>
        <w:jc w:val="both"/>
        <w:rPr>
          <w:rFonts w:ascii="Arial" w:hAnsi="Arial" w:cs="Arial"/>
          <w:szCs w:val="24"/>
          <w:lang w:val="en-GB"/>
        </w:rPr>
      </w:pPr>
    </w:p>
    <w:p w:rsidR="004A1512" w:rsidRPr="00355CE2" w:rsidRDefault="004A1512" w:rsidP="004A1512">
      <w:pPr>
        <w:spacing w:after="120"/>
        <w:jc w:val="both"/>
        <w:rPr>
          <w:rFonts w:ascii="Arial" w:hAnsi="Arial" w:cs="Arial"/>
          <w:b/>
          <w:szCs w:val="24"/>
        </w:rPr>
      </w:pPr>
      <w:r w:rsidRPr="00355CE2">
        <w:rPr>
          <w:rFonts w:ascii="Arial" w:hAnsi="Arial" w:cs="Arial"/>
          <w:b/>
          <w:szCs w:val="24"/>
        </w:rPr>
        <w:t xml:space="preserve">&gt; </w:t>
      </w:r>
      <w:r w:rsidR="00355CE2">
        <w:rPr>
          <w:rFonts w:ascii="Arial" w:hAnsi="Arial" w:cs="Arial"/>
          <w:b/>
          <w:szCs w:val="24"/>
        </w:rPr>
        <w:tab/>
        <w:t xml:space="preserve">Area </w:t>
      </w:r>
      <w:proofErr w:type="spellStart"/>
      <w:r w:rsidR="00355CE2">
        <w:rPr>
          <w:rFonts w:ascii="Arial" w:hAnsi="Arial" w:cs="Arial"/>
          <w:b/>
          <w:szCs w:val="24"/>
        </w:rPr>
        <w:t>not</w:t>
      </w:r>
      <w:proofErr w:type="spellEnd"/>
      <w:r w:rsidR="00355CE2">
        <w:rPr>
          <w:rFonts w:ascii="Arial" w:hAnsi="Arial" w:cs="Arial"/>
          <w:b/>
          <w:szCs w:val="24"/>
        </w:rPr>
        <w:t xml:space="preserve"> </w:t>
      </w:r>
      <w:proofErr w:type="spellStart"/>
      <w:r w:rsidR="00355CE2">
        <w:rPr>
          <w:rFonts w:ascii="Arial" w:hAnsi="Arial" w:cs="Arial"/>
          <w:b/>
          <w:szCs w:val="24"/>
        </w:rPr>
        <w:t>attributable</w:t>
      </w:r>
      <w:proofErr w:type="spellEnd"/>
      <w:r w:rsidR="00355CE2">
        <w:rPr>
          <w:rFonts w:ascii="Arial" w:hAnsi="Arial" w:cs="Arial"/>
          <w:b/>
          <w:szCs w:val="24"/>
        </w:rPr>
        <w:t xml:space="preserve"> to</w:t>
      </w:r>
      <w:r w:rsidRPr="00355CE2">
        <w:rPr>
          <w:rFonts w:ascii="Arial" w:hAnsi="Arial" w:cs="Arial"/>
          <w:b/>
          <w:szCs w:val="24"/>
        </w:rPr>
        <w:t xml:space="preserve"> Grandi Stazioni </w:t>
      </w:r>
      <w:proofErr w:type="spellStart"/>
      <w:r w:rsidRPr="00355CE2">
        <w:rPr>
          <w:rFonts w:ascii="Arial" w:hAnsi="Arial" w:cs="Arial"/>
          <w:b/>
          <w:szCs w:val="24"/>
        </w:rPr>
        <w:t>Rail</w:t>
      </w:r>
      <w:proofErr w:type="spellEnd"/>
      <w:r w:rsidRPr="00355CE2">
        <w:rPr>
          <w:rFonts w:ascii="Arial" w:hAnsi="Arial" w:cs="Arial"/>
          <w:b/>
          <w:szCs w:val="24"/>
        </w:rPr>
        <w:t xml:space="preserve"> S.p.A.</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Your personal data may also be </w:t>
      </w:r>
      <w:r w:rsidR="005060E9">
        <w:rPr>
          <w:rFonts w:ascii="Arial" w:hAnsi="Arial" w:cs="Arial"/>
          <w:szCs w:val="24"/>
          <w:lang w:val="en-GB"/>
        </w:rPr>
        <w:t>sent</w:t>
      </w:r>
      <w:r w:rsidR="005060E9" w:rsidRPr="004A1512">
        <w:rPr>
          <w:rFonts w:ascii="Arial" w:hAnsi="Arial" w:cs="Arial"/>
          <w:szCs w:val="24"/>
          <w:lang w:val="en-GB"/>
        </w:rPr>
        <w:t xml:space="preserve"> </w:t>
      </w:r>
      <w:r w:rsidRPr="004A1512">
        <w:rPr>
          <w:rFonts w:ascii="Arial" w:hAnsi="Arial" w:cs="Arial"/>
          <w:szCs w:val="24"/>
          <w:lang w:val="en-GB"/>
        </w:rPr>
        <w:t xml:space="preserve">to other independent </w:t>
      </w:r>
      <w:r w:rsidR="005060E9">
        <w:rPr>
          <w:rFonts w:ascii="Arial" w:hAnsi="Arial" w:cs="Arial"/>
          <w:szCs w:val="24"/>
          <w:lang w:val="en-GB"/>
        </w:rPr>
        <w:t>subjects</w:t>
      </w:r>
      <w:r w:rsidR="005060E9" w:rsidRPr="004A1512">
        <w:rPr>
          <w:rFonts w:ascii="Arial" w:hAnsi="Arial" w:cs="Arial"/>
          <w:szCs w:val="24"/>
          <w:lang w:val="en-GB"/>
        </w:rPr>
        <w:t xml:space="preserve"> </w:t>
      </w:r>
      <w:r w:rsidR="005060E9">
        <w:rPr>
          <w:rFonts w:ascii="Arial" w:hAnsi="Arial" w:cs="Arial"/>
          <w:szCs w:val="24"/>
          <w:lang w:val="en-GB"/>
        </w:rPr>
        <w:t>who are owners</w:t>
      </w:r>
      <w:r w:rsidRPr="004A1512">
        <w:rPr>
          <w:rFonts w:ascii="Arial" w:hAnsi="Arial" w:cs="Arial"/>
          <w:szCs w:val="24"/>
          <w:lang w:val="en-GB"/>
        </w:rPr>
        <w:t xml:space="preserve"> or </w:t>
      </w:r>
      <w:r w:rsidR="005060E9">
        <w:rPr>
          <w:rFonts w:ascii="Arial" w:hAnsi="Arial" w:cs="Arial"/>
          <w:szCs w:val="24"/>
          <w:lang w:val="en-GB"/>
        </w:rPr>
        <w:t>joint</w:t>
      </w:r>
      <w:r w:rsidRPr="004A1512">
        <w:rPr>
          <w:rFonts w:ascii="Arial" w:hAnsi="Arial" w:cs="Arial"/>
          <w:szCs w:val="24"/>
          <w:lang w:val="en-GB"/>
        </w:rPr>
        <w:t xml:space="preserve">-controllers </w:t>
      </w:r>
      <w:r w:rsidR="005060E9">
        <w:rPr>
          <w:rFonts w:ascii="Arial" w:hAnsi="Arial" w:cs="Arial"/>
          <w:szCs w:val="24"/>
          <w:lang w:val="en-GB"/>
        </w:rPr>
        <w:t>of the data to the extent of</w:t>
      </w:r>
      <w:r w:rsidR="005060E9" w:rsidRPr="004A1512">
        <w:rPr>
          <w:rFonts w:ascii="Arial" w:hAnsi="Arial" w:cs="Arial"/>
          <w:szCs w:val="24"/>
          <w:lang w:val="en-GB"/>
        </w:rPr>
        <w:t xml:space="preserve"> </w:t>
      </w:r>
      <w:r w:rsidRPr="004A1512">
        <w:rPr>
          <w:rFonts w:ascii="Arial" w:hAnsi="Arial" w:cs="Arial"/>
          <w:szCs w:val="24"/>
          <w:lang w:val="en-GB"/>
        </w:rPr>
        <w:t xml:space="preserve">their competence (e.g. </w:t>
      </w:r>
      <w:r w:rsidR="00714F2A">
        <w:rPr>
          <w:rFonts w:ascii="Arial" w:hAnsi="Arial" w:cs="Arial"/>
          <w:szCs w:val="24"/>
          <w:lang w:val="en-GB"/>
        </w:rPr>
        <w:t>S</w:t>
      </w:r>
      <w:r w:rsidRPr="004A1512">
        <w:rPr>
          <w:rFonts w:ascii="Arial" w:hAnsi="Arial" w:cs="Arial"/>
          <w:szCs w:val="24"/>
          <w:lang w:val="en-GB"/>
        </w:rPr>
        <w:t xml:space="preserve">tation </w:t>
      </w:r>
      <w:r w:rsidR="00714F2A">
        <w:rPr>
          <w:rFonts w:ascii="Arial" w:hAnsi="Arial" w:cs="Arial"/>
          <w:szCs w:val="24"/>
          <w:lang w:val="en-GB"/>
        </w:rPr>
        <w:t>S</w:t>
      </w:r>
      <w:r w:rsidRPr="004A1512">
        <w:rPr>
          <w:rFonts w:ascii="Arial" w:hAnsi="Arial" w:cs="Arial"/>
          <w:szCs w:val="24"/>
          <w:lang w:val="en-GB"/>
        </w:rPr>
        <w:t xml:space="preserve">ervice </w:t>
      </w:r>
      <w:r w:rsidR="00714F2A">
        <w:rPr>
          <w:rFonts w:ascii="Arial" w:hAnsi="Arial" w:cs="Arial"/>
          <w:szCs w:val="24"/>
          <w:lang w:val="en-GB"/>
        </w:rPr>
        <w:t>M</w:t>
      </w:r>
      <w:r w:rsidRPr="004A1512">
        <w:rPr>
          <w:rFonts w:ascii="Arial" w:hAnsi="Arial" w:cs="Arial"/>
          <w:szCs w:val="24"/>
          <w:lang w:val="en-GB"/>
        </w:rPr>
        <w:t xml:space="preserve">anagers, </w:t>
      </w:r>
      <w:r w:rsidR="00714F2A">
        <w:rPr>
          <w:rFonts w:ascii="Arial" w:hAnsi="Arial" w:cs="Arial"/>
          <w:szCs w:val="24"/>
          <w:lang w:val="en-GB"/>
        </w:rPr>
        <w:t>R</w:t>
      </w:r>
      <w:r w:rsidRPr="004A1512">
        <w:rPr>
          <w:rFonts w:ascii="Arial" w:hAnsi="Arial" w:cs="Arial"/>
          <w:szCs w:val="24"/>
          <w:lang w:val="en-GB"/>
        </w:rPr>
        <w:t xml:space="preserve">ailway </w:t>
      </w:r>
      <w:r w:rsidR="00714F2A">
        <w:rPr>
          <w:rFonts w:ascii="Arial" w:hAnsi="Arial" w:cs="Arial"/>
          <w:szCs w:val="24"/>
          <w:lang w:val="en-GB"/>
        </w:rPr>
        <w:t>C</w:t>
      </w:r>
      <w:r w:rsidRPr="004A1512">
        <w:rPr>
          <w:rFonts w:ascii="Arial" w:hAnsi="Arial" w:cs="Arial"/>
          <w:szCs w:val="24"/>
          <w:lang w:val="en-GB"/>
        </w:rPr>
        <w:t xml:space="preserve">ompanies, </w:t>
      </w:r>
      <w:r w:rsidR="00714F2A">
        <w:rPr>
          <w:rFonts w:ascii="Arial" w:hAnsi="Arial" w:cs="Arial"/>
          <w:szCs w:val="24"/>
          <w:lang w:val="en-GB"/>
        </w:rPr>
        <w:t>P</w:t>
      </w:r>
      <w:r w:rsidRPr="004A1512">
        <w:rPr>
          <w:rFonts w:ascii="Arial" w:hAnsi="Arial" w:cs="Arial"/>
          <w:szCs w:val="24"/>
          <w:lang w:val="en-GB"/>
        </w:rPr>
        <w:t xml:space="preserve">ublic </w:t>
      </w:r>
      <w:r w:rsidR="00714F2A">
        <w:rPr>
          <w:rFonts w:ascii="Arial" w:hAnsi="Arial" w:cs="Arial"/>
          <w:szCs w:val="24"/>
          <w:lang w:val="en-GB"/>
        </w:rPr>
        <w:t>A</w:t>
      </w:r>
      <w:r w:rsidRPr="004A1512">
        <w:rPr>
          <w:rFonts w:ascii="Arial" w:hAnsi="Arial" w:cs="Arial"/>
          <w:szCs w:val="24"/>
          <w:lang w:val="en-GB"/>
        </w:rPr>
        <w:t xml:space="preserve">uthorities, </w:t>
      </w:r>
      <w:r w:rsidR="00714F2A">
        <w:rPr>
          <w:rFonts w:ascii="Arial" w:hAnsi="Arial" w:cs="Arial"/>
          <w:szCs w:val="24"/>
          <w:lang w:val="en-GB"/>
        </w:rPr>
        <w:t>J</w:t>
      </w:r>
      <w:r w:rsidRPr="004A1512">
        <w:rPr>
          <w:rFonts w:ascii="Arial" w:hAnsi="Arial" w:cs="Arial"/>
          <w:szCs w:val="24"/>
          <w:lang w:val="en-GB"/>
        </w:rPr>
        <w:t xml:space="preserve">udicial and public security </w:t>
      </w:r>
      <w:r w:rsidR="00714F2A">
        <w:rPr>
          <w:rFonts w:ascii="Arial" w:hAnsi="Arial" w:cs="Arial"/>
          <w:szCs w:val="24"/>
          <w:lang w:val="en-GB"/>
        </w:rPr>
        <w:t>A</w:t>
      </w:r>
      <w:r w:rsidRPr="004A1512">
        <w:rPr>
          <w:rFonts w:ascii="Arial" w:hAnsi="Arial" w:cs="Arial"/>
          <w:szCs w:val="24"/>
          <w:lang w:val="en-GB"/>
        </w:rPr>
        <w:t>uthorities, etc.).</w:t>
      </w:r>
    </w:p>
    <w:p w:rsidR="004A1512" w:rsidRPr="004A1512" w:rsidRDefault="004A1512" w:rsidP="004A1512">
      <w:pPr>
        <w:spacing w:after="120"/>
        <w:jc w:val="both"/>
        <w:rPr>
          <w:rFonts w:ascii="Arial" w:hAnsi="Arial" w:cs="Arial"/>
          <w:szCs w:val="24"/>
          <w:lang w:val="en-GB"/>
        </w:rPr>
      </w:pPr>
    </w:p>
    <w:p w:rsidR="004A1512" w:rsidRPr="00CB33D1" w:rsidRDefault="004A1512" w:rsidP="004A1512">
      <w:pPr>
        <w:spacing w:after="120"/>
        <w:jc w:val="both"/>
        <w:rPr>
          <w:rFonts w:ascii="Arial" w:hAnsi="Arial" w:cs="Arial"/>
          <w:szCs w:val="24"/>
          <w:lang w:val="en-GB"/>
        </w:rPr>
      </w:pPr>
      <w:r w:rsidRPr="001F443C">
        <w:rPr>
          <w:rFonts w:ascii="Arial" w:hAnsi="Arial" w:cs="Arial"/>
          <w:b/>
          <w:szCs w:val="24"/>
          <w:lang w:val="en-GB"/>
        </w:rPr>
        <w:t xml:space="preserve">The updated list of data recipients </w:t>
      </w:r>
      <w:r w:rsidRPr="003D37B0">
        <w:rPr>
          <w:rFonts w:ascii="Arial" w:hAnsi="Arial" w:cs="Arial"/>
          <w:szCs w:val="24"/>
          <w:lang w:val="en-GB"/>
        </w:rPr>
        <w:t xml:space="preserve">is available </w:t>
      </w:r>
      <w:r w:rsidR="00CB33D1">
        <w:rPr>
          <w:rFonts w:ascii="Arial" w:hAnsi="Arial" w:cs="Arial"/>
          <w:szCs w:val="24"/>
          <w:lang w:val="en-GB"/>
        </w:rPr>
        <w:t>upon</w:t>
      </w:r>
      <w:r w:rsidR="00CB33D1" w:rsidRPr="003D37B0">
        <w:rPr>
          <w:rFonts w:ascii="Arial" w:hAnsi="Arial" w:cs="Arial"/>
          <w:szCs w:val="24"/>
          <w:lang w:val="en-GB"/>
        </w:rPr>
        <w:t xml:space="preserve"> </w:t>
      </w:r>
      <w:r w:rsidRPr="003D37B0">
        <w:rPr>
          <w:rFonts w:ascii="Arial" w:hAnsi="Arial" w:cs="Arial"/>
          <w:szCs w:val="24"/>
          <w:lang w:val="en-GB"/>
        </w:rPr>
        <w:t>request at the email address</w:t>
      </w:r>
      <w:r w:rsidRPr="00CB33D1">
        <w:rPr>
          <w:rFonts w:ascii="Arial" w:hAnsi="Arial" w:cs="Arial"/>
          <w:szCs w:val="24"/>
          <w:lang w:val="en-GB"/>
        </w:rPr>
        <w:t xml:space="preserve"> </w:t>
      </w:r>
      <w:hyperlink r:id="rId13" w:history="1">
        <w:r w:rsidR="00CB33D1" w:rsidRPr="00CB33D1">
          <w:rPr>
            <w:rStyle w:val="Collegamentoipertestuale"/>
            <w:rFonts w:ascii="Arial" w:hAnsi="Arial" w:cs="Arial"/>
            <w:szCs w:val="24"/>
            <w:lang w:val="en-GB"/>
          </w:rPr>
          <w:t>prote</w:t>
        </w:r>
        <w:r w:rsidR="00CB33D1" w:rsidRPr="008025FB">
          <w:rPr>
            <w:rStyle w:val="Collegamentoipertestuale"/>
            <w:rFonts w:ascii="Arial" w:hAnsi="Arial" w:cs="Arial"/>
            <w:szCs w:val="24"/>
            <w:lang w:val="en-GB"/>
          </w:rPr>
          <w:t>zionedati@grandistazioni.</w:t>
        </w:r>
        <w:r w:rsidR="00CB33D1" w:rsidRPr="00BF5A31">
          <w:rPr>
            <w:rStyle w:val="Collegamentoipertestuale"/>
            <w:rFonts w:ascii="Arial" w:hAnsi="Arial" w:cs="Arial"/>
            <w:szCs w:val="24"/>
            <w:lang w:val="en-GB"/>
          </w:rPr>
          <w:t>it</w:t>
        </w:r>
      </w:hyperlink>
      <w:r w:rsidR="00CB33D1" w:rsidRPr="00CB33D1">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p>
    <w:p w:rsidR="004A1512" w:rsidRPr="001F443C" w:rsidRDefault="001F443C" w:rsidP="004A1512">
      <w:pPr>
        <w:spacing w:after="120"/>
        <w:jc w:val="both"/>
        <w:rPr>
          <w:rFonts w:ascii="Arial" w:hAnsi="Arial" w:cs="Arial"/>
          <w:color w:val="FF0000"/>
          <w:szCs w:val="24"/>
          <w:lang w:val="en-GB"/>
        </w:rPr>
      </w:pPr>
      <w:r w:rsidRPr="001F443C">
        <w:rPr>
          <w:rFonts w:ascii="Arial" w:hAnsi="Arial" w:cs="Arial"/>
          <w:color w:val="FF0000"/>
          <w:szCs w:val="24"/>
          <w:lang w:val="en-GB"/>
        </w:rPr>
        <w:t>V</w:t>
      </w:r>
      <w:r w:rsidR="004A1512" w:rsidRPr="001F443C">
        <w:rPr>
          <w:rFonts w:ascii="Arial" w:hAnsi="Arial" w:cs="Arial"/>
          <w:color w:val="FF0000"/>
          <w:szCs w:val="24"/>
          <w:lang w:val="en-GB"/>
        </w:rPr>
        <w:t xml:space="preserve">. Data </w:t>
      </w:r>
      <w:r>
        <w:rPr>
          <w:rFonts w:ascii="Arial" w:hAnsi="Arial" w:cs="Arial"/>
          <w:color w:val="FF0000"/>
          <w:szCs w:val="24"/>
          <w:lang w:val="en-GB"/>
        </w:rPr>
        <w:t>disclosure</w:t>
      </w:r>
    </w:p>
    <w:p w:rsidR="004A1512" w:rsidRDefault="004A1512" w:rsidP="004A1512">
      <w:pPr>
        <w:spacing w:after="120"/>
        <w:jc w:val="both"/>
        <w:rPr>
          <w:rFonts w:ascii="Arial" w:hAnsi="Arial" w:cs="Arial"/>
          <w:i/>
          <w:szCs w:val="24"/>
          <w:lang w:val="en-GB"/>
        </w:rPr>
      </w:pPr>
      <w:r w:rsidRPr="001F443C">
        <w:rPr>
          <w:rFonts w:ascii="Arial" w:hAnsi="Arial" w:cs="Arial"/>
          <w:i/>
          <w:szCs w:val="24"/>
          <w:lang w:val="en-GB"/>
        </w:rPr>
        <w:t>In this section we guarantee that your data will not be disclosed</w:t>
      </w:r>
    </w:p>
    <w:p w:rsidR="001F443C" w:rsidRPr="001F443C" w:rsidRDefault="001F443C" w:rsidP="004A1512">
      <w:pPr>
        <w:spacing w:after="120"/>
        <w:jc w:val="both"/>
        <w:rPr>
          <w:rFonts w:ascii="Arial" w:hAnsi="Arial" w:cs="Arial"/>
          <w:i/>
          <w:szCs w:val="24"/>
          <w:lang w:val="en-GB"/>
        </w:rPr>
      </w:pP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Your personal data will never be published, exposed or made available</w:t>
      </w:r>
      <w:r w:rsidR="009F2E33">
        <w:rPr>
          <w:rFonts w:ascii="Arial" w:hAnsi="Arial" w:cs="Arial"/>
          <w:szCs w:val="24"/>
          <w:lang w:val="en-GB"/>
        </w:rPr>
        <w:t xml:space="preserve"> to</w:t>
      </w:r>
      <w:r w:rsidRPr="004A1512">
        <w:rPr>
          <w:rFonts w:ascii="Arial" w:hAnsi="Arial" w:cs="Arial"/>
          <w:szCs w:val="24"/>
          <w:lang w:val="en-GB"/>
        </w:rPr>
        <w:t>/consulted by undetermined subjects.</w:t>
      </w:r>
    </w:p>
    <w:p w:rsidR="004A1512" w:rsidRPr="004A1512" w:rsidRDefault="004A1512" w:rsidP="004A1512">
      <w:pPr>
        <w:spacing w:after="120"/>
        <w:jc w:val="both"/>
        <w:rPr>
          <w:rFonts w:ascii="Arial" w:hAnsi="Arial" w:cs="Arial"/>
          <w:szCs w:val="24"/>
          <w:lang w:val="en-GB"/>
        </w:rPr>
      </w:pPr>
    </w:p>
    <w:p w:rsidR="004A1512" w:rsidRPr="001F443C" w:rsidRDefault="001F443C" w:rsidP="004A1512">
      <w:pPr>
        <w:spacing w:after="120"/>
        <w:jc w:val="both"/>
        <w:rPr>
          <w:rFonts w:ascii="Arial" w:hAnsi="Arial" w:cs="Arial"/>
          <w:color w:val="FF0000"/>
          <w:szCs w:val="24"/>
          <w:lang w:val="en-GB"/>
        </w:rPr>
      </w:pPr>
      <w:r>
        <w:rPr>
          <w:rFonts w:ascii="Arial" w:hAnsi="Arial" w:cs="Arial"/>
          <w:color w:val="FF0000"/>
          <w:szCs w:val="24"/>
          <w:lang w:val="en-GB"/>
        </w:rPr>
        <w:t>V</w:t>
      </w:r>
      <w:r w:rsidR="004A1512" w:rsidRPr="001F443C">
        <w:rPr>
          <w:rFonts w:ascii="Arial" w:hAnsi="Arial" w:cs="Arial"/>
          <w:color w:val="FF0000"/>
          <w:szCs w:val="24"/>
          <w:lang w:val="en-GB"/>
        </w:rPr>
        <w:t>I. Data retention</w:t>
      </w:r>
    </w:p>
    <w:p w:rsidR="004A1512" w:rsidRPr="001F443C" w:rsidRDefault="004A1512" w:rsidP="004A1512">
      <w:pPr>
        <w:spacing w:after="120"/>
        <w:jc w:val="both"/>
        <w:rPr>
          <w:rFonts w:ascii="Arial" w:hAnsi="Arial" w:cs="Arial"/>
          <w:i/>
          <w:szCs w:val="24"/>
          <w:lang w:val="en-GB"/>
        </w:rPr>
      </w:pPr>
      <w:r w:rsidRPr="001F443C">
        <w:rPr>
          <w:rFonts w:ascii="Arial" w:hAnsi="Arial" w:cs="Arial"/>
          <w:i/>
          <w:szCs w:val="24"/>
          <w:lang w:val="en-GB"/>
        </w:rPr>
        <w:t xml:space="preserve">In this section we </w:t>
      </w:r>
      <w:r w:rsidR="0006109E">
        <w:rPr>
          <w:rFonts w:ascii="Arial" w:hAnsi="Arial" w:cs="Arial"/>
          <w:i/>
          <w:szCs w:val="24"/>
          <w:lang w:val="en-GB"/>
        </w:rPr>
        <w:t xml:space="preserve">tell you </w:t>
      </w:r>
      <w:r w:rsidRPr="001F443C">
        <w:rPr>
          <w:rFonts w:ascii="Arial" w:hAnsi="Arial" w:cs="Arial"/>
          <w:i/>
          <w:szCs w:val="24"/>
          <w:lang w:val="en-GB"/>
        </w:rPr>
        <w:t>how long we will keep your data</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lastRenderedPageBreak/>
        <w:t xml:space="preserve">The personal data you have provided to us will be kept for the period necessary to manage the complaint or report and in any case for no longer than 10 (ten) years from the closure of the </w:t>
      </w:r>
      <w:r w:rsidR="0006109E">
        <w:rPr>
          <w:rFonts w:ascii="Arial" w:hAnsi="Arial" w:cs="Arial"/>
          <w:szCs w:val="24"/>
          <w:lang w:val="en-GB"/>
        </w:rPr>
        <w:t>practice</w:t>
      </w:r>
      <w:r w:rsidRPr="004A1512">
        <w:rPr>
          <w:rFonts w:ascii="Arial" w:hAnsi="Arial" w:cs="Arial"/>
          <w:szCs w:val="24"/>
          <w:lang w:val="en-GB"/>
        </w:rPr>
        <w:t>. Without prejudice to further storage for the following purposes:</w:t>
      </w:r>
    </w:p>
    <w:p w:rsidR="004A1512" w:rsidRPr="004A1512" w:rsidRDefault="004A1512" w:rsidP="004A1512">
      <w:pPr>
        <w:spacing w:after="120"/>
        <w:jc w:val="both"/>
        <w:rPr>
          <w:rFonts w:ascii="Arial" w:hAnsi="Arial" w:cs="Arial"/>
          <w:szCs w:val="24"/>
          <w:lang w:val="en-GB"/>
        </w:rPr>
      </w:pPr>
    </w:p>
    <w:p w:rsidR="004A1512" w:rsidRDefault="004A1512" w:rsidP="004A1512">
      <w:pPr>
        <w:spacing w:after="120"/>
        <w:jc w:val="both"/>
        <w:rPr>
          <w:rFonts w:ascii="Arial" w:hAnsi="Arial" w:cs="Arial"/>
          <w:szCs w:val="24"/>
          <w:lang w:val="en-GB"/>
        </w:rPr>
      </w:pPr>
      <w:r w:rsidRPr="004A1512">
        <w:rPr>
          <w:rFonts w:ascii="Arial" w:hAnsi="Arial" w:cs="Arial"/>
          <w:szCs w:val="24"/>
          <w:lang w:val="en-GB"/>
        </w:rPr>
        <w:t>- archiving in the public interest, scientific or historical research, statistical purposes or technical reasons (e.g. operational continuity).</w:t>
      </w:r>
    </w:p>
    <w:p w:rsidR="001F443C" w:rsidRPr="004A1512" w:rsidRDefault="001F443C" w:rsidP="004A1512">
      <w:pPr>
        <w:spacing w:after="120"/>
        <w:jc w:val="both"/>
        <w:rPr>
          <w:rFonts w:ascii="Arial" w:hAnsi="Arial" w:cs="Arial"/>
          <w:szCs w:val="24"/>
          <w:lang w:val="en-GB"/>
        </w:rPr>
      </w:pPr>
    </w:p>
    <w:p w:rsidR="004A1512" w:rsidRPr="001F443C" w:rsidRDefault="004A1512" w:rsidP="004A1512">
      <w:pPr>
        <w:spacing w:after="120"/>
        <w:jc w:val="both"/>
        <w:rPr>
          <w:rFonts w:ascii="Arial" w:hAnsi="Arial" w:cs="Arial"/>
          <w:color w:val="FF0000"/>
          <w:szCs w:val="24"/>
          <w:lang w:val="en-GB"/>
        </w:rPr>
      </w:pPr>
      <w:r w:rsidRPr="001F443C">
        <w:rPr>
          <w:rFonts w:ascii="Arial" w:hAnsi="Arial" w:cs="Arial"/>
          <w:color w:val="FF0000"/>
          <w:szCs w:val="24"/>
          <w:lang w:val="en-GB"/>
        </w:rPr>
        <w:t>VII. Rights of interested parties</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In this section we indicate which rights we guarantee you</w:t>
      </w:r>
    </w:p>
    <w:p w:rsidR="004A1512" w:rsidRPr="004A1512" w:rsidRDefault="004A1512" w:rsidP="004A1512">
      <w:pPr>
        <w:spacing w:after="120"/>
        <w:jc w:val="both"/>
        <w:rPr>
          <w:rFonts w:ascii="Arial" w:hAnsi="Arial" w:cs="Arial"/>
          <w:szCs w:val="24"/>
          <w:lang w:val="en-GB"/>
        </w:rPr>
      </w:pPr>
    </w:p>
    <w:p w:rsidR="004A1512" w:rsidRPr="004A1512" w:rsidRDefault="008025FB" w:rsidP="004A1512">
      <w:pPr>
        <w:spacing w:after="120"/>
        <w:jc w:val="both"/>
        <w:rPr>
          <w:rFonts w:ascii="Arial" w:hAnsi="Arial" w:cs="Arial"/>
          <w:szCs w:val="24"/>
          <w:lang w:val="en-GB"/>
        </w:rPr>
      </w:pPr>
      <w:r>
        <w:rPr>
          <w:rFonts w:ascii="Arial" w:hAnsi="Arial" w:cs="Arial"/>
          <w:szCs w:val="24"/>
          <w:lang w:val="en-GB"/>
        </w:rPr>
        <w:t xml:space="preserve">The </w:t>
      </w:r>
      <w:r w:rsidR="004A1512" w:rsidRPr="004A1512">
        <w:rPr>
          <w:rFonts w:ascii="Arial" w:hAnsi="Arial" w:cs="Arial"/>
          <w:szCs w:val="24"/>
          <w:lang w:val="en-GB"/>
        </w:rPr>
        <w:t xml:space="preserve">EU Regulation 2016/679 (articles 15 to 23) grants interested parties the exercise of specific rights. In particular, in relation to the processing of your personal data, you have the right to ask Grandi </w:t>
      </w:r>
      <w:proofErr w:type="spellStart"/>
      <w:r w:rsidR="004A1512" w:rsidRPr="004A1512">
        <w:rPr>
          <w:rFonts w:ascii="Arial" w:hAnsi="Arial" w:cs="Arial"/>
          <w:szCs w:val="24"/>
          <w:lang w:val="en-GB"/>
        </w:rPr>
        <w:t>Stazioni</w:t>
      </w:r>
      <w:proofErr w:type="spellEnd"/>
      <w:r w:rsidR="004A1512" w:rsidRPr="004A1512">
        <w:rPr>
          <w:rFonts w:ascii="Arial" w:hAnsi="Arial" w:cs="Arial"/>
          <w:szCs w:val="24"/>
          <w:lang w:val="en-GB"/>
        </w:rPr>
        <w:t xml:space="preserve"> Rail S.p.A. access, rectification, </w:t>
      </w:r>
      <w:r>
        <w:rPr>
          <w:rFonts w:ascii="Arial" w:hAnsi="Arial" w:cs="Arial"/>
          <w:szCs w:val="24"/>
          <w:lang w:val="en-GB"/>
        </w:rPr>
        <w:t>deletion</w:t>
      </w:r>
      <w:r w:rsidR="004A1512" w:rsidRPr="004A1512">
        <w:rPr>
          <w:rFonts w:ascii="Arial" w:hAnsi="Arial" w:cs="Arial"/>
          <w:szCs w:val="24"/>
          <w:lang w:val="en-GB"/>
        </w:rPr>
        <w:t xml:space="preserve">, limitation, opposition and portability; furthermore, you can lodge a complaint with the Supervisory Authority, which in Italy is the </w:t>
      </w:r>
      <w:r>
        <w:rPr>
          <w:rFonts w:ascii="Arial" w:hAnsi="Arial" w:cs="Arial"/>
          <w:szCs w:val="24"/>
          <w:lang w:val="en-GB"/>
        </w:rPr>
        <w:t>Data protection Authority (“</w:t>
      </w:r>
      <w:proofErr w:type="spellStart"/>
      <w:r>
        <w:rPr>
          <w:rFonts w:ascii="Arial" w:hAnsi="Arial" w:cs="Arial"/>
          <w:szCs w:val="24"/>
          <w:lang w:val="en-GB"/>
        </w:rPr>
        <w:t>Garante</w:t>
      </w:r>
      <w:proofErr w:type="spellEnd"/>
      <w:r>
        <w:rPr>
          <w:rFonts w:ascii="Arial" w:hAnsi="Arial" w:cs="Arial"/>
          <w:szCs w:val="24"/>
          <w:lang w:val="en-GB"/>
        </w:rPr>
        <w:t xml:space="preserve"> per la </w:t>
      </w:r>
      <w:proofErr w:type="spellStart"/>
      <w:r>
        <w:rPr>
          <w:rFonts w:ascii="Arial" w:hAnsi="Arial" w:cs="Arial"/>
          <w:szCs w:val="24"/>
          <w:lang w:val="en-GB"/>
        </w:rPr>
        <w:t>Protezione</w:t>
      </w:r>
      <w:proofErr w:type="spellEnd"/>
      <w:r>
        <w:rPr>
          <w:rFonts w:ascii="Arial" w:hAnsi="Arial" w:cs="Arial"/>
          <w:szCs w:val="24"/>
          <w:lang w:val="en-GB"/>
        </w:rPr>
        <w:t xml:space="preserve"> </w:t>
      </w:r>
      <w:proofErr w:type="spellStart"/>
      <w:r>
        <w:rPr>
          <w:rFonts w:ascii="Arial" w:hAnsi="Arial" w:cs="Arial"/>
          <w:szCs w:val="24"/>
          <w:lang w:val="en-GB"/>
        </w:rPr>
        <w:t>dei</w:t>
      </w:r>
      <w:proofErr w:type="spellEnd"/>
      <w:r>
        <w:rPr>
          <w:rFonts w:ascii="Arial" w:hAnsi="Arial" w:cs="Arial"/>
          <w:szCs w:val="24"/>
          <w:lang w:val="en-GB"/>
        </w:rPr>
        <w:t xml:space="preserve"> Dati </w:t>
      </w:r>
      <w:proofErr w:type="spellStart"/>
      <w:r>
        <w:rPr>
          <w:rFonts w:ascii="Arial" w:hAnsi="Arial" w:cs="Arial"/>
          <w:szCs w:val="24"/>
          <w:lang w:val="en-GB"/>
        </w:rPr>
        <w:t>Personali</w:t>
      </w:r>
      <w:proofErr w:type="spellEnd"/>
      <w:r>
        <w:rPr>
          <w:rFonts w:ascii="Arial" w:hAnsi="Arial" w:cs="Arial"/>
          <w:szCs w:val="24"/>
          <w:lang w:val="en-GB"/>
        </w:rPr>
        <w:t>”)</w:t>
      </w:r>
      <w:r w:rsidR="004A1512" w:rsidRPr="004A1512">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At any time, you may ask Grandi </w:t>
      </w:r>
      <w:proofErr w:type="spellStart"/>
      <w:r w:rsidRPr="004A1512">
        <w:rPr>
          <w:rFonts w:ascii="Arial" w:hAnsi="Arial" w:cs="Arial"/>
          <w:szCs w:val="24"/>
          <w:lang w:val="en-GB"/>
        </w:rPr>
        <w:t>Stazioni</w:t>
      </w:r>
      <w:proofErr w:type="spellEnd"/>
      <w:r w:rsidRPr="004A1512">
        <w:rPr>
          <w:rFonts w:ascii="Arial" w:hAnsi="Arial" w:cs="Arial"/>
          <w:szCs w:val="24"/>
          <w:lang w:val="en-GB"/>
        </w:rPr>
        <w:t xml:space="preserve"> Rail S.p.A. to exercise your rights by contacting the Data Protection Officer at the email address </w:t>
      </w:r>
      <w:hyperlink r:id="rId14" w:history="1">
        <w:r w:rsidR="008025FB" w:rsidRPr="00BF5A31">
          <w:rPr>
            <w:rStyle w:val="Collegamentoipertestuale"/>
            <w:rFonts w:ascii="Arial" w:hAnsi="Arial" w:cs="Arial"/>
            <w:szCs w:val="24"/>
            <w:lang w:val="en-GB"/>
          </w:rPr>
          <w:t>protezionedati@grandistazioni.it</w:t>
        </w:r>
      </w:hyperlink>
      <w:r w:rsidR="008025FB" w:rsidRPr="004A1512">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p>
    <w:p w:rsidR="004A1512" w:rsidRPr="00AC1B05" w:rsidRDefault="004A1512" w:rsidP="004A1512">
      <w:pPr>
        <w:spacing w:after="120"/>
        <w:jc w:val="both"/>
        <w:rPr>
          <w:rFonts w:ascii="Arial" w:hAnsi="Arial" w:cs="Arial"/>
          <w:color w:val="FF0000"/>
          <w:szCs w:val="24"/>
          <w:lang w:val="en-GB"/>
        </w:rPr>
      </w:pPr>
      <w:r w:rsidRPr="00AC1B05">
        <w:rPr>
          <w:rFonts w:ascii="Arial" w:hAnsi="Arial" w:cs="Arial"/>
          <w:color w:val="FF0000"/>
          <w:szCs w:val="24"/>
          <w:lang w:val="en-GB"/>
        </w:rPr>
        <w:t>Consents</w:t>
      </w:r>
    </w:p>
    <w:p w:rsidR="004A1512" w:rsidRPr="004A1512" w:rsidRDefault="004A1512" w:rsidP="004A1512">
      <w:pPr>
        <w:spacing w:after="120"/>
        <w:jc w:val="both"/>
        <w:rPr>
          <w:rFonts w:ascii="Arial" w:hAnsi="Arial" w:cs="Arial"/>
          <w:szCs w:val="24"/>
          <w:lang w:val="en-GB"/>
        </w:rPr>
      </w:pPr>
    </w:p>
    <w:p w:rsidR="00B30BE0" w:rsidRDefault="004A1512" w:rsidP="00B30BE0">
      <w:pPr>
        <w:spacing w:after="120"/>
        <w:jc w:val="both"/>
        <w:rPr>
          <w:rFonts w:ascii="Arial" w:hAnsi="Arial" w:cs="Arial"/>
          <w:szCs w:val="24"/>
          <w:lang w:val="en-GB"/>
        </w:rPr>
      </w:pPr>
      <w:r w:rsidRPr="004A1512">
        <w:rPr>
          <w:rFonts w:ascii="Arial" w:hAnsi="Arial" w:cs="Arial"/>
          <w:szCs w:val="24"/>
          <w:lang w:val="en-GB"/>
        </w:rPr>
        <w:t xml:space="preserve">For the </w:t>
      </w:r>
      <w:r w:rsidR="001757B1">
        <w:rPr>
          <w:rFonts w:ascii="Arial" w:hAnsi="Arial" w:cs="Arial"/>
          <w:szCs w:val="24"/>
          <w:lang w:val="en-GB"/>
        </w:rPr>
        <w:t>processing</w:t>
      </w:r>
      <w:r w:rsidR="001757B1" w:rsidRPr="004A1512">
        <w:rPr>
          <w:rFonts w:ascii="Arial" w:hAnsi="Arial" w:cs="Arial"/>
          <w:szCs w:val="24"/>
          <w:lang w:val="en-GB"/>
        </w:rPr>
        <w:t xml:space="preserve"> </w:t>
      </w:r>
      <w:r w:rsidRPr="004A1512">
        <w:rPr>
          <w:rFonts w:ascii="Arial" w:hAnsi="Arial" w:cs="Arial"/>
          <w:szCs w:val="24"/>
          <w:lang w:val="en-GB"/>
        </w:rPr>
        <w:t>indicated in Par. III – “Purpose of the processing” letter d)</w:t>
      </w:r>
      <w:r w:rsidR="00B30BE0">
        <w:rPr>
          <w:rFonts w:ascii="Arial" w:hAnsi="Arial" w:cs="Arial"/>
          <w:szCs w:val="24"/>
          <w:lang w:val="en-GB"/>
        </w:rPr>
        <w:t>:</w:t>
      </w:r>
    </w:p>
    <w:p w:rsidR="004A1512" w:rsidRPr="004A1512" w:rsidRDefault="00B30BE0" w:rsidP="00B30BE0">
      <w:pPr>
        <w:spacing w:after="120"/>
        <w:jc w:val="both"/>
        <w:rPr>
          <w:rFonts w:ascii="Arial" w:hAnsi="Arial" w:cs="Arial"/>
          <w:szCs w:val="24"/>
          <w:lang w:val="en-GB"/>
        </w:rPr>
      </w:pPr>
      <w:r w:rsidRPr="00B30BE0">
        <w:rPr>
          <w:rFonts w:ascii="Arial" w:hAnsi="Arial" w:cs="Arial"/>
          <w:szCs w:val="24"/>
          <w:lang w:val="en-GB"/>
        </w:rPr>
        <w:t>I express my consent to the transmission of the report, even containing particular data (for example data suitable for revealing the state of health), for</w:t>
      </w:r>
      <w:r>
        <w:rPr>
          <w:rFonts w:ascii="Arial" w:hAnsi="Arial" w:cs="Arial"/>
          <w:szCs w:val="24"/>
          <w:lang w:val="en-GB"/>
        </w:rPr>
        <w:t xml:space="preserve"> </w:t>
      </w:r>
      <w:r w:rsidR="004A1512" w:rsidRPr="004A1512">
        <w:rPr>
          <w:rFonts w:ascii="Arial" w:hAnsi="Arial" w:cs="Arial"/>
          <w:szCs w:val="24"/>
          <w:lang w:val="en-GB"/>
        </w:rPr>
        <w:t xml:space="preserve">exclusive or partial jurisdiction, to other Parties with whom Grandi </w:t>
      </w:r>
      <w:proofErr w:type="spellStart"/>
      <w:r w:rsidR="004A1512" w:rsidRPr="004A1512">
        <w:rPr>
          <w:rFonts w:ascii="Arial" w:hAnsi="Arial" w:cs="Arial"/>
          <w:szCs w:val="24"/>
          <w:lang w:val="en-GB"/>
        </w:rPr>
        <w:t>Stazioni</w:t>
      </w:r>
      <w:proofErr w:type="spellEnd"/>
      <w:r w:rsidR="004A1512" w:rsidRPr="004A1512">
        <w:rPr>
          <w:rFonts w:ascii="Arial" w:hAnsi="Arial" w:cs="Arial"/>
          <w:szCs w:val="24"/>
          <w:lang w:val="en-GB"/>
        </w:rPr>
        <w:t xml:space="preserve"> Rail has stipulated specific Protocols</w:t>
      </w:r>
    </w:p>
    <w:p w:rsidR="004A1512" w:rsidRPr="004A1512" w:rsidRDefault="004A1512" w:rsidP="004A1512">
      <w:pPr>
        <w:spacing w:after="120"/>
        <w:jc w:val="both"/>
        <w:rPr>
          <w:rFonts w:ascii="Arial" w:hAnsi="Arial" w:cs="Arial"/>
          <w:szCs w:val="24"/>
          <w:lang w:val="en-GB"/>
        </w:rPr>
      </w:pPr>
      <w:r w:rsidRPr="004A1512">
        <w:rPr>
          <w:rFonts w:ascii="Segoe UI Symbol" w:hAnsi="Segoe UI Symbol" w:cs="Segoe UI Symbol"/>
          <w:szCs w:val="24"/>
          <w:lang w:val="en-GB"/>
        </w:rPr>
        <w:t>☐</w:t>
      </w:r>
      <w:r w:rsidRPr="004A1512">
        <w:rPr>
          <w:rFonts w:ascii="Arial" w:hAnsi="Arial" w:cs="Arial"/>
          <w:szCs w:val="24"/>
          <w:lang w:val="en-GB"/>
        </w:rPr>
        <w:t xml:space="preserve"> I give consent </w:t>
      </w:r>
      <w:r w:rsidRPr="004A1512">
        <w:rPr>
          <w:rFonts w:ascii="Segoe UI Symbol" w:hAnsi="Segoe UI Symbol" w:cs="Segoe UI Symbol"/>
          <w:szCs w:val="24"/>
          <w:lang w:val="en-GB"/>
        </w:rPr>
        <w:t>☐</w:t>
      </w:r>
      <w:r w:rsidRPr="004A1512">
        <w:rPr>
          <w:rFonts w:ascii="Arial" w:hAnsi="Arial" w:cs="Arial"/>
          <w:szCs w:val="24"/>
          <w:lang w:val="en-GB"/>
        </w:rPr>
        <w:t xml:space="preserve"> I do not give consent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For the processing indicated in Par. III – “Purpose of </w:t>
      </w:r>
      <w:r w:rsidR="00833698">
        <w:rPr>
          <w:rFonts w:ascii="Arial" w:hAnsi="Arial" w:cs="Arial"/>
          <w:szCs w:val="24"/>
          <w:lang w:val="en-GB"/>
        </w:rPr>
        <w:t xml:space="preserve">the </w:t>
      </w:r>
      <w:r w:rsidRPr="004A1512">
        <w:rPr>
          <w:rFonts w:ascii="Arial" w:hAnsi="Arial" w:cs="Arial"/>
          <w:szCs w:val="24"/>
          <w:lang w:val="en-GB"/>
        </w:rPr>
        <w:t xml:space="preserve">processing” letter </w:t>
      </w:r>
      <w:r w:rsidR="00833698">
        <w:rPr>
          <w:rFonts w:ascii="Arial" w:hAnsi="Arial" w:cs="Arial"/>
          <w:szCs w:val="24"/>
          <w:lang w:val="en-GB"/>
        </w:rPr>
        <w:t>e</w:t>
      </w:r>
      <w:r w:rsidRPr="004A1512">
        <w:rPr>
          <w:rFonts w:ascii="Arial" w:hAnsi="Arial" w:cs="Arial"/>
          <w:szCs w:val="24"/>
          <w:lang w:val="en-GB"/>
        </w:rPr>
        <w: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lastRenderedPageBreak/>
        <w:t>I express my consent to the use of my telephone/mobile number for the best management of the complaint/report in case of communication difficulties and/or to speed up response times</w:t>
      </w:r>
    </w:p>
    <w:p w:rsidR="004A1512" w:rsidRPr="004A1512" w:rsidRDefault="004A1512" w:rsidP="004A1512">
      <w:pPr>
        <w:spacing w:after="120"/>
        <w:jc w:val="both"/>
        <w:rPr>
          <w:rFonts w:ascii="Arial" w:hAnsi="Arial" w:cs="Arial"/>
          <w:szCs w:val="24"/>
          <w:lang w:val="en-GB"/>
        </w:rPr>
      </w:pPr>
      <w:r w:rsidRPr="004A1512">
        <w:rPr>
          <w:rFonts w:ascii="Segoe UI Symbol" w:hAnsi="Segoe UI Symbol" w:cs="Segoe UI Symbol"/>
          <w:szCs w:val="24"/>
          <w:lang w:val="en-GB"/>
        </w:rPr>
        <w:t>☐</w:t>
      </w:r>
      <w:r w:rsidRPr="004A1512">
        <w:rPr>
          <w:rFonts w:ascii="Arial" w:hAnsi="Arial" w:cs="Arial"/>
          <w:szCs w:val="24"/>
          <w:lang w:val="en-GB"/>
        </w:rPr>
        <w:t xml:space="preserve"> I give consent </w:t>
      </w:r>
      <w:r w:rsidRPr="004A1512">
        <w:rPr>
          <w:rFonts w:ascii="Segoe UI Symbol" w:hAnsi="Segoe UI Symbol" w:cs="Segoe UI Symbol"/>
          <w:szCs w:val="24"/>
          <w:lang w:val="en-GB"/>
        </w:rPr>
        <w:t>☐</w:t>
      </w:r>
      <w:r w:rsidRPr="004A1512">
        <w:rPr>
          <w:rFonts w:ascii="Arial" w:hAnsi="Arial" w:cs="Arial"/>
          <w:szCs w:val="24"/>
          <w:lang w:val="en-GB"/>
        </w:rPr>
        <w:t xml:space="preserve"> I do not give consent</w:t>
      </w:r>
    </w:p>
    <w:p w:rsidR="004A1512" w:rsidRPr="004A1512" w:rsidRDefault="004A1512" w:rsidP="004A1512">
      <w:pPr>
        <w:spacing w:after="120"/>
        <w:jc w:val="both"/>
        <w:rPr>
          <w:rFonts w:ascii="Arial" w:hAnsi="Arial" w:cs="Arial"/>
          <w:szCs w:val="24"/>
          <w:lang w:val="en-GB"/>
        </w:rPr>
      </w:pPr>
      <w:r w:rsidRPr="004A1512">
        <w:rPr>
          <w:rFonts w:ascii="Arial" w:hAnsi="Arial" w:cs="Arial"/>
          <w:szCs w:val="24"/>
          <w:lang w:val="en-GB"/>
        </w:rPr>
        <w:t xml:space="preserve">At any </w:t>
      </w:r>
      <w:proofErr w:type="gramStart"/>
      <w:r w:rsidRPr="004A1512">
        <w:rPr>
          <w:rFonts w:ascii="Arial" w:hAnsi="Arial" w:cs="Arial"/>
          <w:szCs w:val="24"/>
          <w:lang w:val="en-GB"/>
        </w:rPr>
        <w:t>time</w:t>
      </w:r>
      <w:proofErr w:type="gramEnd"/>
      <w:r w:rsidRPr="004A1512">
        <w:rPr>
          <w:rFonts w:ascii="Arial" w:hAnsi="Arial" w:cs="Arial"/>
          <w:szCs w:val="24"/>
          <w:lang w:val="en-GB"/>
        </w:rPr>
        <w:t xml:space="preserve"> you may revoke the consent given above, without prejudice to the lawfulness of the processing based on the consent given before the revocation.</w:t>
      </w:r>
    </w:p>
    <w:p w:rsidR="004A1512" w:rsidRPr="004A1512" w:rsidRDefault="004A1512" w:rsidP="004A1512">
      <w:pPr>
        <w:spacing w:after="120"/>
        <w:jc w:val="both"/>
        <w:rPr>
          <w:rFonts w:ascii="Arial" w:hAnsi="Arial" w:cs="Arial"/>
          <w:szCs w:val="24"/>
          <w:lang w:val="en-GB"/>
        </w:rPr>
      </w:pPr>
    </w:p>
    <w:p w:rsidR="004A1512" w:rsidRPr="004A1512" w:rsidRDefault="004A1512" w:rsidP="004A1512">
      <w:pPr>
        <w:spacing w:after="120"/>
        <w:jc w:val="both"/>
        <w:rPr>
          <w:rFonts w:ascii="Arial" w:hAnsi="Arial" w:cs="Arial"/>
          <w:szCs w:val="24"/>
          <w:lang w:val="en-GB"/>
        </w:rPr>
      </w:pPr>
    </w:p>
    <w:p w:rsidR="00CF4820" w:rsidRPr="004A1512" w:rsidRDefault="004A1512" w:rsidP="004A1512">
      <w:pPr>
        <w:spacing w:after="120"/>
        <w:jc w:val="both"/>
        <w:rPr>
          <w:rFonts w:ascii="Arial" w:hAnsi="Arial" w:cs="Arial"/>
          <w:color w:val="3B3B3B"/>
          <w:spacing w:val="-2"/>
          <w:lang w:val="en-GB"/>
        </w:rPr>
      </w:pPr>
      <w:r w:rsidRPr="004A1512">
        <w:rPr>
          <w:rFonts w:ascii="Arial" w:hAnsi="Arial" w:cs="Arial"/>
          <w:szCs w:val="24"/>
          <w:lang w:val="en-GB"/>
        </w:rPr>
        <w:t>Signature Date ___________________________</w:t>
      </w:r>
    </w:p>
    <w:p w:rsidR="00CF4820" w:rsidRPr="004A1512" w:rsidRDefault="00CF4820" w:rsidP="00CF4820">
      <w:pPr>
        <w:pStyle w:val="Corpotesto"/>
        <w:tabs>
          <w:tab w:val="left" w:pos="3864"/>
          <w:tab w:val="left" w:pos="5282"/>
          <w:tab w:val="left" w:pos="8677"/>
        </w:tabs>
        <w:spacing w:before="92"/>
        <w:rPr>
          <w:rFonts w:ascii="Arial" w:hAnsi="Arial" w:cs="Arial"/>
          <w:lang w:val="en-GB"/>
        </w:rPr>
      </w:pPr>
    </w:p>
    <w:sectPr w:rsidR="00CF4820" w:rsidRPr="004A1512" w:rsidSect="002529E3">
      <w:headerReference w:type="default" r:id="rId15"/>
      <w:headerReference w:type="first" r:id="rId16"/>
      <w:footerReference w:type="first" r:id="rId17"/>
      <w:pgSz w:w="11906" w:h="16838" w:code="9"/>
      <w:pgMar w:top="3119" w:right="1418" w:bottom="2977" w:left="2268" w:header="992"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76" w:rsidRDefault="00A56176">
      <w:r>
        <w:separator/>
      </w:r>
    </w:p>
  </w:endnote>
  <w:endnote w:type="continuationSeparator" w:id="0">
    <w:p w:rsidR="00A56176" w:rsidRDefault="00A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utura Lt BT">
    <w:panose1 w:val="020B04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 xml:space="preserve">Grandi Stazioni </w:t>
    </w:r>
    <w:proofErr w:type="spellStart"/>
    <w:r w:rsidRPr="0074331D">
      <w:rPr>
        <w:rFonts w:ascii="Garamond" w:hAnsi="Garamond"/>
        <w:color w:val="006464"/>
        <w:sz w:val="14"/>
        <w:szCs w:val="14"/>
      </w:rPr>
      <w:t>Rail</w:t>
    </w:r>
    <w:proofErr w:type="spellEnd"/>
    <w:r w:rsidRPr="0074331D">
      <w:rPr>
        <w:rFonts w:ascii="Garamond" w:hAnsi="Garamond"/>
        <w:color w:val="006464"/>
        <w:sz w:val="14"/>
        <w:szCs w:val="14"/>
      </w:rPr>
      <w:t xml:space="preserve"> S.p.A. – Gruppo Ferrovie dello Stato Italiane</w:t>
    </w:r>
  </w:p>
  <w:p w:rsidR="00410664" w:rsidRDefault="00410664" w:rsidP="00410664">
    <w:pPr>
      <w:pStyle w:val="Pidipagina"/>
      <w:rPr>
        <w:rFonts w:ascii="Garamond" w:hAnsi="Garamond"/>
        <w:color w:val="006666"/>
        <w:sz w:val="14"/>
      </w:rPr>
    </w:pPr>
    <w:r w:rsidRPr="00DB10C9">
      <w:rPr>
        <w:rFonts w:ascii="Garamond" w:hAnsi="Garamond"/>
        <w:color w:val="006666"/>
        <w:sz w:val="14"/>
      </w:rPr>
      <w:t>Società con socio unico soggetta alla direzione e coordinamento</w:t>
    </w:r>
    <w:r w:rsidRPr="00DB10C9">
      <w:rPr>
        <w:rFonts w:ascii="Garamond" w:hAnsi="Garamond"/>
        <w:color w:val="006666"/>
        <w:sz w:val="14"/>
      </w:rPr>
      <w:br/>
      <w:t xml:space="preserve">di </w:t>
    </w:r>
    <w:r>
      <w:rPr>
        <w:rFonts w:ascii="Garamond" w:hAnsi="Garamond"/>
        <w:color w:val="006666"/>
        <w:sz w:val="14"/>
      </w:rPr>
      <w:t xml:space="preserve">RFI Rete Ferroviaria Italiana </w:t>
    </w:r>
    <w:r w:rsidRPr="00DB10C9">
      <w:rPr>
        <w:rFonts w:ascii="Garamond" w:hAnsi="Garamond"/>
        <w:color w:val="006666"/>
        <w:sz w:val="14"/>
      </w:rPr>
      <w:t>S.p.A.</w:t>
    </w:r>
  </w:p>
  <w:p w:rsidR="00410664" w:rsidRDefault="00410664" w:rsidP="00410664">
    <w:pPr>
      <w:pStyle w:val="Pidipagina"/>
      <w:rPr>
        <w:rFonts w:ascii="Garamond" w:hAnsi="Garamond"/>
        <w:color w:val="006464"/>
        <w:sz w:val="14"/>
        <w:szCs w:val="14"/>
      </w:rPr>
    </w:pPr>
  </w:p>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 xml:space="preserve">Sede legale: Via Giolitti, 34 - 00185 Roma </w:t>
    </w:r>
  </w:p>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Tel. +39 06478411 - Fax +39 064823915</w:t>
    </w:r>
  </w:p>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www.grandist</w:t>
    </w:r>
    <w:r>
      <w:rPr>
        <w:rFonts w:ascii="Garamond" w:hAnsi="Garamond"/>
        <w:color w:val="006464"/>
        <w:sz w:val="14"/>
        <w:szCs w:val="14"/>
      </w:rPr>
      <w:t>a</w:t>
    </w:r>
    <w:r w:rsidRPr="0074331D">
      <w:rPr>
        <w:rFonts w:ascii="Garamond" w:hAnsi="Garamond"/>
        <w:color w:val="006464"/>
        <w:sz w:val="14"/>
        <w:szCs w:val="14"/>
      </w:rPr>
      <w:t>zioni.it</w:t>
    </w:r>
  </w:p>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 xml:space="preserve">Cap. </w:t>
    </w:r>
    <w:proofErr w:type="spellStart"/>
    <w:r w:rsidRPr="0074331D">
      <w:rPr>
        <w:rFonts w:ascii="Garamond" w:hAnsi="Garamond"/>
        <w:color w:val="006464"/>
        <w:sz w:val="14"/>
        <w:szCs w:val="14"/>
      </w:rPr>
      <w:t>Soc</w:t>
    </w:r>
    <w:proofErr w:type="spellEnd"/>
    <w:r w:rsidRPr="0074331D">
      <w:rPr>
        <w:rFonts w:ascii="Garamond" w:hAnsi="Garamond"/>
        <w:color w:val="006464"/>
        <w:sz w:val="14"/>
        <w:szCs w:val="14"/>
      </w:rPr>
      <w:t xml:space="preserve">. Euro 4.304.201,10   </w:t>
    </w:r>
  </w:p>
  <w:p w:rsidR="00410664" w:rsidRPr="0074331D" w:rsidRDefault="00410664" w:rsidP="00410664">
    <w:pPr>
      <w:pStyle w:val="Pidipagina"/>
      <w:rPr>
        <w:rFonts w:ascii="Garamond" w:hAnsi="Garamond"/>
        <w:color w:val="006464"/>
        <w:sz w:val="14"/>
        <w:szCs w:val="14"/>
      </w:rPr>
    </w:pPr>
    <w:r w:rsidRPr="0074331D">
      <w:rPr>
        <w:rFonts w:ascii="Garamond" w:hAnsi="Garamond"/>
        <w:color w:val="006464"/>
        <w:sz w:val="14"/>
        <w:szCs w:val="14"/>
      </w:rPr>
      <w:t>C.C.I.A.A. Roma n. 841620</w:t>
    </w:r>
  </w:p>
  <w:p w:rsidR="00410664" w:rsidRPr="00575E7C" w:rsidRDefault="00410664" w:rsidP="00410664">
    <w:pPr>
      <w:pStyle w:val="Pidipagina"/>
      <w:rPr>
        <w:rFonts w:ascii="Garamond" w:hAnsi="Garamond"/>
        <w:color w:val="006464"/>
        <w:sz w:val="14"/>
        <w:szCs w:val="14"/>
      </w:rPr>
    </w:pPr>
    <w:r w:rsidRPr="0074331D">
      <w:rPr>
        <w:rFonts w:ascii="Garamond" w:hAnsi="Garamond"/>
        <w:color w:val="006464"/>
        <w:sz w:val="14"/>
        <w:szCs w:val="14"/>
      </w:rPr>
      <w:t xml:space="preserve">Cod. Fisc. e </w:t>
    </w:r>
    <w:proofErr w:type="spellStart"/>
    <w:proofErr w:type="gramStart"/>
    <w:r w:rsidRPr="0074331D">
      <w:rPr>
        <w:rFonts w:ascii="Garamond" w:hAnsi="Garamond"/>
        <w:color w:val="006464"/>
        <w:sz w:val="14"/>
        <w:szCs w:val="14"/>
      </w:rPr>
      <w:t>P.Iva</w:t>
    </w:r>
    <w:proofErr w:type="spellEnd"/>
    <w:r w:rsidRPr="0074331D">
      <w:rPr>
        <w:rFonts w:ascii="Garamond" w:hAnsi="Garamond"/>
        <w:color w:val="006464"/>
        <w:sz w:val="14"/>
        <w:szCs w:val="14"/>
      </w:rPr>
      <w:t xml:space="preserve">  05129581004</w:t>
    </w:r>
    <w:proofErr w:type="gramEnd"/>
  </w:p>
  <w:p w:rsidR="003631D5" w:rsidRPr="00871352" w:rsidRDefault="003631D5" w:rsidP="002529E3">
    <w:pPr>
      <w:pStyle w:val="Pidipagina"/>
      <w:rPr>
        <w:rFonts w:ascii="Garamond" w:hAnsi="Garamond"/>
        <w:color w:val="006666"/>
        <w:sz w:val="12"/>
        <w:szCs w:val="12"/>
      </w:rPr>
    </w:pPr>
  </w:p>
  <w:p w:rsidR="00C81F6C" w:rsidRPr="00AD0DD2" w:rsidRDefault="00C81F6C" w:rsidP="0018722C">
    <w:pPr>
      <w:pStyle w:val="Pidipagina"/>
      <w:ind w:left="567"/>
      <w:rPr>
        <w:color w:val="0066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76" w:rsidRDefault="00A56176">
      <w:r>
        <w:separator/>
      </w:r>
    </w:p>
  </w:footnote>
  <w:footnote w:type="continuationSeparator" w:id="0">
    <w:p w:rsidR="00A56176" w:rsidRDefault="00A5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F6C" w:rsidRDefault="00E64F4D" w:rsidP="00691362">
    <w:pPr>
      <w:pStyle w:val="Intestazione"/>
      <w:tabs>
        <w:tab w:val="left" w:pos="1134"/>
      </w:tabs>
    </w:pPr>
    <w:r>
      <w:rPr>
        <w:noProof/>
      </w:rPr>
      <w:drawing>
        <wp:anchor distT="0" distB="0" distL="114300" distR="114300" simplePos="0" relativeHeight="251656704" behindDoc="0" locked="0" layoutInCell="1" allowOverlap="1">
          <wp:simplePos x="0" y="0"/>
          <wp:positionH relativeFrom="page">
            <wp:posOffset>868680</wp:posOffset>
          </wp:positionH>
          <wp:positionV relativeFrom="page">
            <wp:posOffset>629920</wp:posOffset>
          </wp:positionV>
          <wp:extent cx="2019300" cy="596900"/>
          <wp:effectExtent l="0" t="0" r="0" b="0"/>
          <wp:wrapNone/>
          <wp:docPr id="4" name="Immagine 4" descr="LogoRFI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RFI02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F6C" w:rsidRDefault="00E64F4D" w:rsidP="00AE3130">
    <w:pPr>
      <w:pStyle w:val="Intestazione"/>
    </w:pPr>
    <w:r>
      <w:rPr>
        <w:noProof/>
      </w:rPr>
      <w:drawing>
        <wp:anchor distT="0" distB="0" distL="114300" distR="114300" simplePos="0" relativeHeight="251657728" behindDoc="0" locked="0" layoutInCell="1" allowOverlap="1">
          <wp:simplePos x="0" y="0"/>
          <wp:positionH relativeFrom="column">
            <wp:posOffset>-582295</wp:posOffset>
          </wp:positionH>
          <wp:positionV relativeFrom="paragraph">
            <wp:posOffset>-29845</wp:posOffset>
          </wp:positionV>
          <wp:extent cx="2647315" cy="57594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3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F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B18"/>
    <w:multiLevelType w:val="hybridMultilevel"/>
    <w:tmpl w:val="0644A50A"/>
    <w:lvl w:ilvl="0" w:tplc="E430CA62">
      <w:start w:val="1"/>
      <w:numFmt w:val="decimal"/>
      <w:lvlText w:val="%1."/>
      <w:lvlJc w:val="left"/>
      <w:pPr>
        <w:tabs>
          <w:tab w:val="num" w:pos="720"/>
        </w:tabs>
        <w:ind w:left="720" w:hanging="360"/>
      </w:pPr>
    </w:lvl>
    <w:lvl w:ilvl="1" w:tplc="C8FAB36E">
      <w:numFmt w:val="none"/>
      <w:lvlText w:val=""/>
      <w:lvlJc w:val="left"/>
      <w:pPr>
        <w:tabs>
          <w:tab w:val="num" w:pos="360"/>
        </w:tabs>
      </w:pPr>
    </w:lvl>
    <w:lvl w:ilvl="2" w:tplc="015A490C">
      <w:numFmt w:val="none"/>
      <w:lvlText w:val=""/>
      <w:lvlJc w:val="left"/>
      <w:pPr>
        <w:tabs>
          <w:tab w:val="num" w:pos="360"/>
        </w:tabs>
      </w:pPr>
    </w:lvl>
    <w:lvl w:ilvl="3" w:tplc="CF966B80">
      <w:numFmt w:val="none"/>
      <w:lvlText w:val=""/>
      <w:lvlJc w:val="left"/>
      <w:pPr>
        <w:tabs>
          <w:tab w:val="num" w:pos="360"/>
        </w:tabs>
      </w:pPr>
    </w:lvl>
    <w:lvl w:ilvl="4" w:tplc="A08EEDD2">
      <w:numFmt w:val="none"/>
      <w:lvlText w:val=""/>
      <w:lvlJc w:val="left"/>
      <w:pPr>
        <w:tabs>
          <w:tab w:val="num" w:pos="360"/>
        </w:tabs>
      </w:pPr>
    </w:lvl>
    <w:lvl w:ilvl="5" w:tplc="2A94C088">
      <w:numFmt w:val="none"/>
      <w:lvlText w:val=""/>
      <w:lvlJc w:val="left"/>
      <w:pPr>
        <w:tabs>
          <w:tab w:val="num" w:pos="360"/>
        </w:tabs>
      </w:pPr>
    </w:lvl>
    <w:lvl w:ilvl="6" w:tplc="9CB43A2C">
      <w:numFmt w:val="none"/>
      <w:lvlText w:val=""/>
      <w:lvlJc w:val="left"/>
      <w:pPr>
        <w:tabs>
          <w:tab w:val="num" w:pos="360"/>
        </w:tabs>
      </w:pPr>
    </w:lvl>
    <w:lvl w:ilvl="7" w:tplc="2A4E43C0">
      <w:numFmt w:val="none"/>
      <w:lvlText w:val=""/>
      <w:lvlJc w:val="left"/>
      <w:pPr>
        <w:tabs>
          <w:tab w:val="num" w:pos="360"/>
        </w:tabs>
      </w:pPr>
    </w:lvl>
    <w:lvl w:ilvl="8" w:tplc="72E8C908">
      <w:numFmt w:val="none"/>
      <w:lvlText w:val=""/>
      <w:lvlJc w:val="left"/>
      <w:pPr>
        <w:tabs>
          <w:tab w:val="num" w:pos="360"/>
        </w:tabs>
      </w:pPr>
    </w:lvl>
  </w:abstractNum>
  <w:abstractNum w:abstractNumId="1" w15:restartNumberingAfterBreak="0">
    <w:nsid w:val="0E881FDE"/>
    <w:multiLevelType w:val="hybridMultilevel"/>
    <w:tmpl w:val="8F2E3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AC5900"/>
    <w:multiLevelType w:val="hybridMultilevel"/>
    <w:tmpl w:val="3BAE1424"/>
    <w:lvl w:ilvl="0" w:tplc="D0026F88">
      <w:numFmt w:val="bullet"/>
      <w:lvlText w:val=""/>
      <w:lvlJc w:val="left"/>
      <w:pPr>
        <w:ind w:left="720" w:hanging="360"/>
      </w:pPr>
      <w:rPr>
        <w:rFonts w:ascii="Wingdings" w:eastAsia="Wingdings" w:hAnsi="Wingdings" w:cs="Wingding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432A76"/>
    <w:multiLevelType w:val="hybridMultilevel"/>
    <w:tmpl w:val="46C69BBE"/>
    <w:lvl w:ilvl="0" w:tplc="B94C40D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2A1F36"/>
    <w:multiLevelType w:val="hybridMultilevel"/>
    <w:tmpl w:val="096012D8"/>
    <w:lvl w:ilvl="0" w:tplc="42BEFE90">
      <w:numFmt w:val="bullet"/>
      <w:lvlText w:val="☐"/>
      <w:lvlJc w:val="left"/>
      <w:pPr>
        <w:ind w:left="1028" w:hanging="708"/>
      </w:pPr>
      <w:rPr>
        <w:rFonts w:ascii="Segoe UI Symbol" w:eastAsia="Segoe UI Symbol" w:hAnsi="Segoe UI Symbol" w:cs="Segoe UI Symbol" w:hint="default"/>
        <w:b w:val="0"/>
        <w:bCs w:val="0"/>
        <w:i w:val="0"/>
        <w:iCs w:val="0"/>
        <w:color w:val="3B3B3B"/>
        <w:w w:val="100"/>
        <w:sz w:val="24"/>
        <w:szCs w:val="24"/>
        <w:lang w:val="it-IT" w:eastAsia="en-US" w:bidi="ar-SA"/>
      </w:rPr>
    </w:lvl>
    <w:lvl w:ilvl="1" w:tplc="89D08840">
      <w:numFmt w:val="bullet"/>
      <w:lvlText w:val="•"/>
      <w:lvlJc w:val="left"/>
      <w:pPr>
        <w:ind w:left="1892" w:hanging="708"/>
      </w:pPr>
      <w:rPr>
        <w:rFonts w:hint="default"/>
        <w:lang w:val="it-IT" w:eastAsia="en-US" w:bidi="ar-SA"/>
      </w:rPr>
    </w:lvl>
    <w:lvl w:ilvl="2" w:tplc="8F9E0A44">
      <w:numFmt w:val="bullet"/>
      <w:lvlText w:val="•"/>
      <w:lvlJc w:val="left"/>
      <w:pPr>
        <w:ind w:left="2765" w:hanging="708"/>
      </w:pPr>
      <w:rPr>
        <w:rFonts w:hint="default"/>
        <w:lang w:val="it-IT" w:eastAsia="en-US" w:bidi="ar-SA"/>
      </w:rPr>
    </w:lvl>
    <w:lvl w:ilvl="3" w:tplc="294A66B2">
      <w:numFmt w:val="bullet"/>
      <w:lvlText w:val="•"/>
      <w:lvlJc w:val="left"/>
      <w:pPr>
        <w:ind w:left="3637" w:hanging="708"/>
      </w:pPr>
      <w:rPr>
        <w:rFonts w:hint="default"/>
        <w:lang w:val="it-IT" w:eastAsia="en-US" w:bidi="ar-SA"/>
      </w:rPr>
    </w:lvl>
    <w:lvl w:ilvl="4" w:tplc="1FD69F10">
      <w:numFmt w:val="bullet"/>
      <w:lvlText w:val="•"/>
      <w:lvlJc w:val="left"/>
      <w:pPr>
        <w:ind w:left="4510" w:hanging="708"/>
      </w:pPr>
      <w:rPr>
        <w:rFonts w:hint="default"/>
        <w:lang w:val="it-IT" w:eastAsia="en-US" w:bidi="ar-SA"/>
      </w:rPr>
    </w:lvl>
    <w:lvl w:ilvl="5" w:tplc="91A29134">
      <w:numFmt w:val="bullet"/>
      <w:lvlText w:val="•"/>
      <w:lvlJc w:val="left"/>
      <w:pPr>
        <w:ind w:left="5383" w:hanging="708"/>
      </w:pPr>
      <w:rPr>
        <w:rFonts w:hint="default"/>
        <w:lang w:val="it-IT" w:eastAsia="en-US" w:bidi="ar-SA"/>
      </w:rPr>
    </w:lvl>
    <w:lvl w:ilvl="6" w:tplc="215650F4">
      <w:numFmt w:val="bullet"/>
      <w:lvlText w:val="•"/>
      <w:lvlJc w:val="left"/>
      <w:pPr>
        <w:ind w:left="6255" w:hanging="708"/>
      </w:pPr>
      <w:rPr>
        <w:rFonts w:hint="default"/>
        <w:lang w:val="it-IT" w:eastAsia="en-US" w:bidi="ar-SA"/>
      </w:rPr>
    </w:lvl>
    <w:lvl w:ilvl="7" w:tplc="15FE35DC">
      <w:numFmt w:val="bullet"/>
      <w:lvlText w:val="•"/>
      <w:lvlJc w:val="left"/>
      <w:pPr>
        <w:ind w:left="7128" w:hanging="708"/>
      </w:pPr>
      <w:rPr>
        <w:rFonts w:hint="default"/>
        <w:lang w:val="it-IT" w:eastAsia="en-US" w:bidi="ar-SA"/>
      </w:rPr>
    </w:lvl>
    <w:lvl w:ilvl="8" w:tplc="C0A890A4">
      <w:numFmt w:val="bullet"/>
      <w:lvlText w:val="•"/>
      <w:lvlJc w:val="left"/>
      <w:pPr>
        <w:ind w:left="8001" w:hanging="708"/>
      </w:pPr>
      <w:rPr>
        <w:rFonts w:hint="default"/>
        <w:lang w:val="it-IT" w:eastAsia="en-US" w:bidi="ar-SA"/>
      </w:rPr>
    </w:lvl>
  </w:abstractNum>
  <w:abstractNum w:abstractNumId="5" w15:restartNumberingAfterBreak="0">
    <w:nsid w:val="2D6B14BB"/>
    <w:multiLevelType w:val="hybridMultilevel"/>
    <w:tmpl w:val="1F902048"/>
    <w:lvl w:ilvl="0" w:tplc="B7F0F8F2">
      <w:numFmt w:val="bullet"/>
      <w:lvlText w:val="&gt;"/>
      <w:lvlJc w:val="left"/>
      <w:pPr>
        <w:ind w:left="1234" w:hanging="206"/>
      </w:pPr>
      <w:rPr>
        <w:rFonts w:ascii="Arial" w:eastAsia="Arial" w:hAnsi="Arial" w:cs="Arial" w:hint="default"/>
        <w:b/>
        <w:bCs/>
        <w:i w:val="0"/>
        <w:iCs w:val="0"/>
        <w:color w:val="3B3B3B"/>
        <w:w w:val="100"/>
        <w:sz w:val="24"/>
        <w:szCs w:val="24"/>
        <w:lang w:val="it-IT" w:eastAsia="en-US" w:bidi="ar-SA"/>
      </w:rPr>
    </w:lvl>
    <w:lvl w:ilvl="1" w:tplc="ECA88A64">
      <w:numFmt w:val="bullet"/>
      <w:lvlText w:val="•"/>
      <w:lvlJc w:val="left"/>
      <w:pPr>
        <w:ind w:left="2090" w:hanging="206"/>
      </w:pPr>
      <w:rPr>
        <w:rFonts w:hint="default"/>
        <w:lang w:val="it-IT" w:eastAsia="en-US" w:bidi="ar-SA"/>
      </w:rPr>
    </w:lvl>
    <w:lvl w:ilvl="2" w:tplc="93F006F6">
      <w:numFmt w:val="bullet"/>
      <w:lvlText w:val="•"/>
      <w:lvlJc w:val="left"/>
      <w:pPr>
        <w:ind w:left="2941" w:hanging="206"/>
      </w:pPr>
      <w:rPr>
        <w:rFonts w:hint="default"/>
        <w:lang w:val="it-IT" w:eastAsia="en-US" w:bidi="ar-SA"/>
      </w:rPr>
    </w:lvl>
    <w:lvl w:ilvl="3" w:tplc="617A23A4">
      <w:numFmt w:val="bullet"/>
      <w:lvlText w:val="•"/>
      <w:lvlJc w:val="left"/>
      <w:pPr>
        <w:ind w:left="3791" w:hanging="206"/>
      </w:pPr>
      <w:rPr>
        <w:rFonts w:hint="default"/>
        <w:lang w:val="it-IT" w:eastAsia="en-US" w:bidi="ar-SA"/>
      </w:rPr>
    </w:lvl>
    <w:lvl w:ilvl="4" w:tplc="AFE698BA">
      <w:numFmt w:val="bullet"/>
      <w:lvlText w:val="•"/>
      <w:lvlJc w:val="left"/>
      <w:pPr>
        <w:ind w:left="4642" w:hanging="206"/>
      </w:pPr>
      <w:rPr>
        <w:rFonts w:hint="default"/>
        <w:lang w:val="it-IT" w:eastAsia="en-US" w:bidi="ar-SA"/>
      </w:rPr>
    </w:lvl>
    <w:lvl w:ilvl="5" w:tplc="AAF2AEA6">
      <w:numFmt w:val="bullet"/>
      <w:lvlText w:val="•"/>
      <w:lvlJc w:val="left"/>
      <w:pPr>
        <w:ind w:left="5493" w:hanging="206"/>
      </w:pPr>
      <w:rPr>
        <w:rFonts w:hint="default"/>
        <w:lang w:val="it-IT" w:eastAsia="en-US" w:bidi="ar-SA"/>
      </w:rPr>
    </w:lvl>
    <w:lvl w:ilvl="6" w:tplc="C924F898">
      <w:numFmt w:val="bullet"/>
      <w:lvlText w:val="•"/>
      <w:lvlJc w:val="left"/>
      <w:pPr>
        <w:ind w:left="6343" w:hanging="206"/>
      </w:pPr>
      <w:rPr>
        <w:rFonts w:hint="default"/>
        <w:lang w:val="it-IT" w:eastAsia="en-US" w:bidi="ar-SA"/>
      </w:rPr>
    </w:lvl>
    <w:lvl w:ilvl="7" w:tplc="7F648FF0">
      <w:numFmt w:val="bullet"/>
      <w:lvlText w:val="•"/>
      <w:lvlJc w:val="left"/>
      <w:pPr>
        <w:ind w:left="7194" w:hanging="206"/>
      </w:pPr>
      <w:rPr>
        <w:rFonts w:hint="default"/>
        <w:lang w:val="it-IT" w:eastAsia="en-US" w:bidi="ar-SA"/>
      </w:rPr>
    </w:lvl>
    <w:lvl w:ilvl="8" w:tplc="7D00DC56">
      <w:numFmt w:val="bullet"/>
      <w:lvlText w:val="•"/>
      <w:lvlJc w:val="left"/>
      <w:pPr>
        <w:ind w:left="8045" w:hanging="206"/>
      </w:pPr>
      <w:rPr>
        <w:rFonts w:hint="default"/>
        <w:lang w:val="it-IT" w:eastAsia="en-US" w:bidi="ar-SA"/>
      </w:rPr>
    </w:lvl>
  </w:abstractNum>
  <w:abstractNum w:abstractNumId="6" w15:restartNumberingAfterBreak="0">
    <w:nsid w:val="39C86E49"/>
    <w:multiLevelType w:val="hybridMultilevel"/>
    <w:tmpl w:val="6F40586C"/>
    <w:lvl w:ilvl="0" w:tplc="99108186">
      <w:start w:val="1"/>
      <w:numFmt w:val="upperRoman"/>
      <w:lvlText w:val="%1."/>
      <w:lvlJc w:val="left"/>
      <w:pPr>
        <w:ind w:left="1244" w:hanging="217"/>
      </w:pPr>
      <w:rPr>
        <w:rFonts w:ascii="Arial" w:eastAsia="Arial" w:hAnsi="Arial" w:cs="Arial" w:hint="default"/>
        <w:b/>
        <w:bCs/>
        <w:i w:val="0"/>
        <w:iCs w:val="0"/>
        <w:color w:val="DB002B"/>
        <w:w w:val="99"/>
        <w:sz w:val="26"/>
        <w:szCs w:val="26"/>
        <w:shd w:val="clear" w:color="auto" w:fill="EBEBEF"/>
        <w:lang w:val="it-IT" w:eastAsia="en-US" w:bidi="ar-SA"/>
      </w:rPr>
    </w:lvl>
    <w:lvl w:ilvl="1" w:tplc="96444920">
      <w:numFmt w:val="bullet"/>
      <w:lvlText w:val="•"/>
      <w:lvlJc w:val="left"/>
      <w:pPr>
        <w:ind w:left="1028" w:hanging="197"/>
      </w:pPr>
      <w:rPr>
        <w:rFonts w:ascii="Arial" w:eastAsia="Arial" w:hAnsi="Arial" w:cs="Arial" w:hint="default"/>
        <w:w w:val="100"/>
        <w:lang w:val="it-IT" w:eastAsia="en-US" w:bidi="ar-SA"/>
      </w:rPr>
    </w:lvl>
    <w:lvl w:ilvl="2" w:tplc="D0026F88">
      <w:numFmt w:val="bullet"/>
      <w:lvlText w:val=""/>
      <w:lvlJc w:val="left"/>
      <w:pPr>
        <w:ind w:left="1748" w:hanging="348"/>
      </w:pPr>
      <w:rPr>
        <w:rFonts w:ascii="Wingdings" w:eastAsia="Wingdings" w:hAnsi="Wingdings" w:cs="Wingdings" w:hint="default"/>
        <w:w w:val="100"/>
        <w:lang w:val="it-IT" w:eastAsia="en-US" w:bidi="ar-SA"/>
      </w:rPr>
    </w:lvl>
    <w:lvl w:ilvl="3" w:tplc="3C502E20">
      <w:numFmt w:val="bullet"/>
      <w:lvlText w:val="•"/>
      <w:lvlJc w:val="left"/>
      <w:pPr>
        <w:ind w:left="2740" w:hanging="348"/>
      </w:pPr>
      <w:rPr>
        <w:rFonts w:hint="default"/>
        <w:lang w:val="it-IT" w:eastAsia="en-US" w:bidi="ar-SA"/>
      </w:rPr>
    </w:lvl>
    <w:lvl w:ilvl="4" w:tplc="F3E66BAA">
      <w:numFmt w:val="bullet"/>
      <w:lvlText w:val="•"/>
      <w:lvlJc w:val="left"/>
      <w:pPr>
        <w:ind w:left="3741" w:hanging="348"/>
      </w:pPr>
      <w:rPr>
        <w:rFonts w:hint="default"/>
        <w:lang w:val="it-IT" w:eastAsia="en-US" w:bidi="ar-SA"/>
      </w:rPr>
    </w:lvl>
    <w:lvl w:ilvl="5" w:tplc="EA8223B2">
      <w:numFmt w:val="bullet"/>
      <w:lvlText w:val="•"/>
      <w:lvlJc w:val="left"/>
      <w:pPr>
        <w:ind w:left="4742" w:hanging="348"/>
      </w:pPr>
      <w:rPr>
        <w:rFonts w:hint="default"/>
        <w:lang w:val="it-IT" w:eastAsia="en-US" w:bidi="ar-SA"/>
      </w:rPr>
    </w:lvl>
    <w:lvl w:ilvl="6" w:tplc="E16A2CC2">
      <w:numFmt w:val="bullet"/>
      <w:lvlText w:val="•"/>
      <w:lvlJc w:val="left"/>
      <w:pPr>
        <w:ind w:left="5743" w:hanging="348"/>
      </w:pPr>
      <w:rPr>
        <w:rFonts w:hint="default"/>
        <w:lang w:val="it-IT" w:eastAsia="en-US" w:bidi="ar-SA"/>
      </w:rPr>
    </w:lvl>
    <w:lvl w:ilvl="7" w:tplc="6EB8FD48">
      <w:numFmt w:val="bullet"/>
      <w:lvlText w:val="•"/>
      <w:lvlJc w:val="left"/>
      <w:pPr>
        <w:ind w:left="6744" w:hanging="348"/>
      </w:pPr>
      <w:rPr>
        <w:rFonts w:hint="default"/>
        <w:lang w:val="it-IT" w:eastAsia="en-US" w:bidi="ar-SA"/>
      </w:rPr>
    </w:lvl>
    <w:lvl w:ilvl="8" w:tplc="6B0AE93E">
      <w:numFmt w:val="bullet"/>
      <w:lvlText w:val="•"/>
      <w:lvlJc w:val="left"/>
      <w:pPr>
        <w:ind w:left="7744" w:hanging="348"/>
      </w:pPr>
      <w:rPr>
        <w:rFonts w:hint="default"/>
        <w:lang w:val="it-IT" w:eastAsia="en-US" w:bidi="ar-SA"/>
      </w:rPr>
    </w:lvl>
  </w:abstractNum>
  <w:abstractNum w:abstractNumId="7" w15:restartNumberingAfterBreak="0">
    <w:nsid w:val="3F167D39"/>
    <w:multiLevelType w:val="hybridMultilevel"/>
    <w:tmpl w:val="B11862F6"/>
    <w:lvl w:ilvl="0" w:tplc="E4067466">
      <w:numFmt w:val="bullet"/>
      <w:lvlText w:val=""/>
      <w:lvlJc w:val="left"/>
      <w:pPr>
        <w:ind w:left="1748" w:hanging="348"/>
      </w:pPr>
      <w:rPr>
        <w:rFonts w:ascii="Symbol" w:eastAsia="Symbol" w:hAnsi="Symbol" w:cs="Symbol" w:hint="default"/>
        <w:b w:val="0"/>
        <w:bCs w:val="0"/>
        <w:i w:val="0"/>
        <w:iCs w:val="0"/>
        <w:color w:val="3B3B3B"/>
        <w:w w:val="100"/>
        <w:sz w:val="24"/>
        <w:szCs w:val="24"/>
        <w:lang w:val="it-IT" w:eastAsia="en-US" w:bidi="ar-SA"/>
      </w:rPr>
    </w:lvl>
    <w:lvl w:ilvl="1" w:tplc="E77657BC">
      <w:numFmt w:val="bullet"/>
      <w:lvlText w:val="•"/>
      <w:lvlJc w:val="left"/>
      <w:pPr>
        <w:ind w:left="2540" w:hanging="348"/>
      </w:pPr>
      <w:rPr>
        <w:rFonts w:hint="default"/>
        <w:lang w:val="it-IT" w:eastAsia="en-US" w:bidi="ar-SA"/>
      </w:rPr>
    </w:lvl>
    <w:lvl w:ilvl="2" w:tplc="31B2C048">
      <w:numFmt w:val="bullet"/>
      <w:lvlText w:val="•"/>
      <w:lvlJc w:val="left"/>
      <w:pPr>
        <w:ind w:left="3341" w:hanging="348"/>
      </w:pPr>
      <w:rPr>
        <w:rFonts w:hint="default"/>
        <w:lang w:val="it-IT" w:eastAsia="en-US" w:bidi="ar-SA"/>
      </w:rPr>
    </w:lvl>
    <w:lvl w:ilvl="3" w:tplc="2DDA886A">
      <w:numFmt w:val="bullet"/>
      <w:lvlText w:val="•"/>
      <w:lvlJc w:val="left"/>
      <w:pPr>
        <w:ind w:left="4141" w:hanging="348"/>
      </w:pPr>
      <w:rPr>
        <w:rFonts w:hint="default"/>
        <w:lang w:val="it-IT" w:eastAsia="en-US" w:bidi="ar-SA"/>
      </w:rPr>
    </w:lvl>
    <w:lvl w:ilvl="4" w:tplc="E7A67016">
      <w:numFmt w:val="bullet"/>
      <w:lvlText w:val="•"/>
      <w:lvlJc w:val="left"/>
      <w:pPr>
        <w:ind w:left="4942" w:hanging="348"/>
      </w:pPr>
      <w:rPr>
        <w:rFonts w:hint="default"/>
        <w:lang w:val="it-IT" w:eastAsia="en-US" w:bidi="ar-SA"/>
      </w:rPr>
    </w:lvl>
    <w:lvl w:ilvl="5" w:tplc="5636C546">
      <w:numFmt w:val="bullet"/>
      <w:lvlText w:val="•"/>
      <w:lvlJc w:val="left"/>
      <w:pPr>
        <w:ind w:left="5743" w:hanging="348"/>
      </w:pPr>
      <w:rPr>
        <w:rFonts w:hint="default"/>
        <w:lang w:val="it-IT" w:eastAsia="en-US" w:bidi="ar-SA"/>
      </w:rPr>
    </w:lvl>
    <w:lvl w:ilvl="6" w:tplc="94725EBC">
      <w:numFmt w:val="bullet"/>
      <w:lvlText w:val="•"/>
      <w:lvlJc w:val="left"/>
      <w:pPr>
        <w:ind w:left="6543" w:hanging="348"/>
      </w:pPr>
      <w:rPr>
        <w:rFonts w:hint="default"/>
        <w:lang w:val="it-IT" w:eastAsia="en-US" w:bidi="ar-SA"/>
      </w:rPr>
    </w:lvl>
    <w:lvl w:ilvl="7" w:tplc="A524C59E">
      <w:numFmt w:val="bullet"/>
      <w:lvlText w:val="•"/>
      <w:lvlJc w:val="left"/>
      <w:pPr>
        <w:ind w:left="7344" w:hanging="348"/>
      </w:pPr>
      <w:rPr>
        <w:rFonts w:hint="default"/>
        <w:lang w:val="it-IT" w:eastAsia="en-US" w:bidi="ar-SA"/>
      </w:rPr>
    </w:lvl>
    <w:lvl w:ilvl="8" w:tplc="B84E4076">
      <w:numFmt w:val="bullet"/>
      <w:lvlText w:val="•"/>
      <w:lvlJc w:val="left"/>
      <w:pPr>
        <w:ind w:left="8145" w:hanging="348"/>
      </w:pPr>
      <w:rPr>
        <w:rFonts w:hint="default"/>
        <w:lang w:val="it-IT" w:eastAsia="en-US" w:bidi="ar-SA"/>
      </w:rPr>
    </w:lvl>
  </w:abstractNum>
  <w:abstractNum w:abstractNumId="8" w15:restartNumberingAfterBreak="0">
    <w:nsid w:val="44CB6C26"/>
    <w:multiLevelType w:val="hybridMultilevel"/>
    <w:tmpl w:val="65BC5FF2"/>
    <w:lvl w:ilvl="0" w:tplc="44E2FD70">
      <w:start w:val="1"/>
      <w:numFmt w:val="lowerLetter"/>
      <w:lvlText w:val="%1."/>
      <w:lvlJc w:val="left"/>
      <w:pPr>
        <w:ind w:left="1736" w:hanging="351"/>
        <w:jc w:val="right"/>
      </w:pPr>
      <w:rPr>
        <w:rFonts w:ascii="Arial" w:eastAsia="Arial" w:hAnsi="Arial" w:cs="Arial" w:hint="default"/>
        <w:b w:val="0"/>
        <w:bCs w:val="0"/>
        <w:i w:val="0"/>
        <w:iCs w:val="0"/>
        <w:color w:val="3B3B3B"/>
        <w:w w:val="100"/>
        <w:sz w:val="24"/>
        <w:szCs w:val="24"/>
        <w:lang w:val="it-IT" w:eastAsia="en-US" w:bidi="ar-SA"/>
      </w:rPr>
    </w:lvl>
    <w:lvl w:ilvl="1" w:tplc="6340F678">
      <w:numFmt w:val="bullet"/>
      <w:lvlText w:val="•"/>
      <w:lvlJc w:val="left"/>
      <w:pPr>
        <w:ind w:left="2540" w:hanging="351"/>
      </w:pPr>
      <w:rPr>
        <w:rFonts w:hint="default"/>
        <w:lang w:val="it-IT" w:eastAsia="en-US" w:bidi="ar-SA"/>
      </w:rPr>
    </w:lvl>
    <w:lvl w:ilvl="2" w:tplc="25C8C452">
      <w:numFmt w:val="bullet"/>
      <w:lvlText w:val="•"/>
      <w:lvlJc w:val="left"/>
      <w:pPr>
        <w:ind w:left="3341" w:hanging="351"/>
      </w:pPr>
      <w:rPr>
        <w:rFonts w:hint="default"/>
        <w:lang w:val="it-IT" w:eastAsia="en-US" w:bidi="ar-SA"/>
      </w:rPr>
    </w:lvl>
    <w:lvl w:ilvl="3" w:tplc="F2C88EE4">
      <w:numFmt w:val="bullet"/>
      <w:lvlText w:val="•"/>
      <w:lvlJc w:val="left"/>
      <w:pPr>
        <w:ind w:left="4141" w:hanging="351"/>
      </w:pPr>
      <w:rPr>
        <w:rFonts w:hint="default"/>
        <w:lang w:val="it-IT" w:eastAsia="en-US" w:bidi="ar-SA"/>
      </w:rPr>
    </w:lvl>
    <w:lvl w:ilvl="4" w:tplc="5C0A867E">
      <w:numFmt w:val="bullet"/>
      <w:lvlText w:val="•"/>
      <w:lvlJc w:val="left"/>
      <w:pPr>
        <w:ind w:left="4942" w:hanging="351"/>
      </w:pPr>
      <w:rPr>
        <w:rFonts w:hint="default"/>
        <w:lang w:val="it-IT" w:eastAsia="en-US" w:bidi="ar-SA"/>
      </w:rPr>
    </w:lvl>
    <w:lvl w:ilvl="5" w:tplc="008E7E2A">
      <w:numFmt w:val="bullet"/>
      <w:lvlText w:val="•"/>
      <w:lvlJc w:val="left"/>
      <w:pPr>
        <w:ind w:left="5743" w:hanging="351"/>
      </w:pPr>
      <w:rPr>
        <w:rFonts w:hint="default"/>
        <w:lang w:val="it-IT" w:eastAsia="en-US" w:bidi="ar-SA"/>
      </w:rPr>
    </w:lvl>
    <w:lvl w:ilvl="6" w:tplc="7952B46C">
      <w:numFmt w:val="bullet"/>
      <w:lvlText w:val="•"/>
      <w:lvlJc w:val="left"/>
      <w:pPr>
        <w:ind w:left="6543" w:hanging="351"/>
      </w:pPr>
      <w:rPr>
        <w:rFonts w:hint="default"/>
        <w:lang w:val="it-IT" w:eastAsia="en-US" w:bidi="ar-SA"/>
      </w:rPr>
    </w:lvl>
    <w:lvl w:ilvl="7" w:tplc="29368248">
      <w:numFmt w:val="bullet"/>
      <w:lvlText w:val="•"/>
      <w:lvlJc w:val="left"/>
      <w:pPr>
        <w:ind w:left="7344" w:hanging="351"/>
      </w:pPr>
      <w:rPr>
        <w:rFonts w:hint="default"/>
        <w:lang w:val="it-IT" w:eastAsia="en-US" w:bidi="ar-SA"/>
      </w:rPr>
    </w:lvl>
    <w:lvl w:ilvl="8" w:tplc="7FF41A5C">
      <w:numFmt w:val="bullet"/>
      <w:lvlText w:val="•"/>
      <w:lvlJc w:val="left"/>
      <w:pPr>
        <w:ind w:left="8145" w:hanging="351"/>
      </w:pPr>
      <w:rPr>
        <w:rFonts w:hint="default"/>
        <w:lang w:val="it-IT" w:eastAsia="en-US" w:bidi="ar-SA"/>
      </w:rPr>
    </w:lvl>
  </w:abstractNum>
  <w:abstractNum w:abstractNumId="9" w15:restartNumberingAfterBreak="0">
    <w:nsid w:val="518355E0"/>
    <w:multiLevelType w:val="hybridMultilevel"/>
    <w:tmpl w:val="970AD5A2"/>
    <w:lvl w:ilvl="0" w:tplc="09FC56FC">
      <w:start w:val="1"/>
      <w:numFmt w:val="bullet"/>
      <w:lvlText w:val="•"/>
      <w:lvlJc w:val="left"/>
      <w:pPr>
        <w:tabs>
          <w:tab w:val="num" w:pos="928"/>
        </w:tabs>
        <w:ind w:left="928" w:hanging="360"/>
      </w:pPr>
      <w:rPr>
        <w:rFonts w:ascii="Futura Lt BT" w:hAnsi="Futura Lt BT" w:hint="default"/>
        <w:sz w:val="16"/>
      </w:rPr>
    </w:lvl>
    <w:lvl w:ilvl="1" w:tplc="04100019" w:tentative="1">
      <w:start w:val="1"/>
      <w:numFmt w:val="lowerLetter"/>
      <w:lvlText w:val="%2."/>
      <w:lvlJc w:val="left"/>
      <w:pPr>
        <w:tabs>
          <w:tab w:val="num" w:pos="1648"/>
        </w:tabs>
        <w:ind w:left="1648" w:hanging="360"/>
      </w:pPr>
    </w:lvl>
    <w:lvl w:ilvl="2" w:tplc="0410001B" w:tentative="1">
      <w:start w:val="1"/>
      <w:numFmt w:val="lowerRoman"/>
      <w:lvlText w:val="%3."/>
      <w:lvlJc w:val="right"/>
      <w:pPr>
        <w:tabs>
          <w:tab w:val="num" w:pos="2368"/>
        </w:tabs>
        <w:ind w:left="2368" w:hanging="180"/>
      </w:pPr>
    </w:lvl>
    <w:lvl w:ilvl="3" w:tplc="0410000F" w:tentative="1">
      <w:start w:val="1"/>
      <w:numFmt w:val="decimal"/>
      <w:lvlText w:val="%4."/>
      <w:lvlJc w:val="left"/>
      <w:pPr>
        <w:tabs>
          <w:tab w:val="num" w:pos="3088"/>
        </w:tabs>
        <w:ind w:left="3088" w:hanging="360"/>
      </w:pPr>
    </w:lvl>
    <w:lvl w:ilvl="4" w:tplc="04100019" w:tentative="1">
      <w:start w:val="1"/>
      <w:numFmt w:val="lowerLetter"/>
      <w:lvlText w:val="%5."/>
      <w:lvlJc w:val="left"/>
      <w:pPr>
        <w:tabs>
          <w:tab w:val="num" w:pos="3808"/>
        </w:tabs>
        <w:ind w:left="3808" w:hanging="360"/>
      </w:pPr>
    </w:lvl>
    <w:lvl w:ilvl="5" w:tplc="0410001B" w:tentative="1">
      <w:start w:val="1"/>
      <w:numFmt w:val="lowerRoman"/>
      <w:lvlText w:val="%6."/>
      <w:lvlJc w:val="right"/>
      <w:pPr>
        <w:tabs>
          <w:tab w:val="num" w:pos="4528"/>
        </w:tabs>
        <w:ind w:left="4528" w:hanging="180"/>
      </w:pPr>
    </w:lvl>
    <w:lvl w:ilvl="6" w:tplc="0410000F" w:tentative="1">
      <w:start w:val="1"/>
      <w:numFmt w:val="decimal"/>
      <w:lvlText w:val="%7."/>
      <w:lvlJc w:val="left"/>
      <w:pPr>
        <w:tabs>
          <w:tab w:val="num" w:pos="5248"/>
        </w:tabs>
        <w:ind w:left="5248" w:hanging="360"/>
      </w:pPr>
    </w:lvl>
    <w:lvl w:ilvl="7" w:tplc="04100019" w:tentative="1">
      <w:start w:val="1"/>
      <w:numFmt w:val="lowerLetter"/>
      <w:lvlText w:val="%8."/>
      <w:lvlJc w:val="left"/>
      <w:pPr>
        <w:tabs>
          <w:tab w:val="num" w:pos="5968"/>
        </w:tabs>
        <w:ind w:left="5968" w:hanging="360"/>
      </w:pPr>
    </w:lvl>
    <w:lvl w:ilvl="8" w:tplc="0410001B" w:tentative="1">
      <w:start w:val="1"/>
      <w:numFmt w:val="lowerRoman"/>
      <w:lvlText w:val="%9."/>
      <w:lvlJc w:val="right"/>
      <w:pPr>
        <w:tabs>
          <w:tab w:val="num" w:pos="6688"/>
        </w:tabs>
        <w:ind w:left="6688" w:hanging="180"/>
      </w:pPr>
    </w:lvl>
  </w:abstractNum>
  <w:abstractNum w:abstractNumId="10" w15:restartNumberingAfterBreak="0">
    <w:nsid w:val="55167983"/>
    <w:multiLevelType w:val="hybridMultilevel"/>
    <w:tmpl w:val="D8501C5A"/>
    <w:lvl w:ilvl="0" w:tplc="1AD023AC">
      <w:start w:val="1"/>
      <w:numFmt w:val="decimal"/>
      <w:lvlText w:val="%1."/>
      <w:lvlJc w:val="left"/>
      <w:pPr>
        <w:ind w:left="2468" w:hanging="339"/>
      </w:pPr>
      <w:rPr>
        <w:rFonts w:ascii="Calibri" w:eastAsia="Calibri" w:hAnsi="Calibri" w:cs="Calibri" w:hint="default"/>
        <w:b w:val="0"/>
        <w:bCs w:val="0"/>
        <w:i w:val="0"/>
        <w:iCs w:val="0"/>
        <w:w w:val="100"/>
        <w:sz w:val="22"/>
        <w:szCs w:val="22"/>
        <w:lang w:val="it-IT" w:eastAsia="en-US" w:bidi="ar-SA"/>
      </w:rPr>
    </w:lvl>
    <w:lvl w:ilvl="1" w:tplc="C43A8A0E">
      <w:numFmt w:val="bullet"/>
      <w:lvlText w:val="•"/>
      <w:lvlJc w:val="left"/>
      <w:pPr>
        <w:ind w:left="3188" w:hanging="339"/>
      </w:pPr>
      <w:rPr>
        <w:rFonts w:hint="default"/>
        <w:lang w:val="it-IT" w:eastAsia="en-US" w:bidi="ar-SA"/>
      </w:rPr>
    </w:lvl>
    <w:lvl w:ilvl="2" w:tplc="BDC60E7A">
      <w:numFmt w:val="bullet"/>
      <w:lvlText w:val="•"/>
      <w:lvlJc w:val="left"/>
      <w:pPr>
        <w:ind w:left="3917" w:hanging="339"/>
      </w:pPr>
      <w:rPr>
        <w:rFonts w:hint="default"/>
        <w:lang w:val="it-IT" w:eastAsia="en-US" w:bidi="ar-SA"/>
      </w:rPr>
    </w:lvl>
    <w:lvl w:ilvl="3" w:tplc="CBF28EC0">
      <w:numFmt w:val="bullet"/>
      <w:lvlText w:val="•"/>
      <w:lvlJc w:val="left"/>
      <w:pPr>
        <w:ind w:left="4645" w:hanging="339"/>
      </w:pPr>
      <w:rPr>
        <w:rFonts w:hint="default"/>
        <w:lang w:val="it-IT" w:eastAsia="en-US" w:bidi="ar-SA"/>
      </w:rPr>
    </w:lvl>
    <w:lvl w:ilvl="4" w:tplc="CE1A6936">
      <w:numFmt w:val="bullet"/>
      <w:lvlText w:val="•"/>
      <w:lvlJc w:val="left"/>
      <w:pPr>
        <w:ind w:left="5374" w:hanging="339"/>
      </w:pPr>
      <w:rPr>
        <w:rFonts w:hint="default"/>
        <w:lang w:val="it-IT" w:eastAsia="en-US" w:bidi="ar-SA"/>
      </w:rPr>
    </w:lvl>
    <w:lvl w:ilvl="5" w:tplc="9C887B46">
      <w:numFmt w:val="bullet"/>
      <w:lvlText w:val="•"/>
      <w:lvlJc w:val="left"/>
      <w:pPr>
        <w:ind w:left="6103" w:hanging="339"/>
      </w:pPr>
      <w:rPr>
        <w:rFonts w:hint="default"/>
        <w:lang w:val="it-IT" w:eastAsia="en-US" w:bidi="ar-SA"/>
      </w:rPr>
    </w:lvl>
    <w:lvl w:ilvl="6" w:tplc="B57CFCB2">
      <w:numFmt w:val="bullet"/>
      <w:lvlText w:val="•"/>
      <w:lvlJc w:val="left"/>
      <w:pPr>
        <w:ind w:left="6831" w:hanging="339"/>
      </w:pPr>
      <w:rPr>
        <w:rFonts w:hint="default"/>
        <w:lang w:val="it-IT" w:eastAsia="en-US" w:bidi="ar-SA"/>
      </w:rPr>
    </w:lvl>
    <w:lvl w:ilvl="7" w:tplc="DEFAA18E">
      <w:numFmt w:val="bullet"/>
      <w:lvlText w:val="•"/>
      <w:lvlJc w:val="left"/>
      <w:pPr>
        <w:ind w:left="7560" w:hanging="339"/>
      </w:pPr>
      <w:rPr>
        <w:rFonts w:hint="default"/>
        <w:lang w:val="it-IT" w:eastAsia="en-US" w:bidi="ar-SA"/>
      </w:rPr>
    </w:lvl>
    <w:lvl w:ilvl="8" w:tplc="50E0136C">
      <w:numFmt w:val="bullet"/>
      <w:lvlText w:val="•"/>
      <w:lvlJc w:val="left"/>
      <w:pPr>
        <w:ind w:left="8289" w:hanging="339"/>
      </w:pPr>
      <w:rPr>
        <w:rFonts w:hint="default"/>
        <w:lang w:val="it-IT" w:eastAsia="en-US" w:bidi="ar-SA"/>
      </w:rPr>
    </w:lvl>
  </w:abstractNum>
  <w:abstractNum w:abstractNumId="11" w15:restartNumberingAfterBreak="0">
    <w:nsid w:val="59251931"/>
    <w:multiLevelType w:val="hybridMultilevel"/>
    <w:tmpl w:val="52A605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FE4DE1"/>
    <w:multiLevelType w:val="hybridMultilevel"/>
    <w:tmpl w:val="EB98A874"/>
    <w:lvl w:ilvl="0" w:tplc="D0026F88">
      <w:numFmt w:val="bullet"/>
      <w:lvlText w:val=""/>
      <w:lvlJc w:val="left"/>
      <w:pPr>
        <w:ind w:left="720" w:hanging="360"/>
      </w:pPr>
      <w:rPr>
        <w:rFonts w:ascii="Wingdings" w:eastAsia="Wingdings" w:hAnsi="Wingdings" w:cs="Wingding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DB5D72"/>
    <w:multiLevelType w:val="hybridMultilevel"/>
    <w:tmpl w:val="50482A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446C7F"/>
    <w:multiLevelType w:val="hybridMultilevel"/>
    <w:tmpl w:val="CD48C31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6"/>
  </w:num>
  <w:num w:numId="5">
    <w:abstractNumId w:val="7"/>
  </w:num>
  <w:num w:numId="6">
    <w:abstractNumId w:val="8"/>
  </w:num>
  <w:num w:numId="7">
    <w:abstractNumId w:val="5"/>
  </w:num>
  <w:num w:numId="8">
    <w:abstractNumId w:val="4"/>
  </w:num>
  <w:num w:numId="9">
    <w:abstractNumId w:val="11"/>
  </w:num>
  <w:num w:numId="10">
    <w:abstractNumId w:val="13"/>
  </w:num>
  <w:num w:numId="11">
    <w:abstractNumId w:val="12"/>
  </w:num>
  <w:num w:numId="12">
    <w:abstractNumId w:val="2"/>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0A"/>
    <w:rsid w:val="00001384"/>
    <w:rsid w:val="00004403"/>
    <w:rsid w:val="000408A7"/>
    <w:rsid w:val="00043491"/>
    <w:rsid w:val="00051D5D"/>
    <w:rsid w:val="000570D0"/>
    <w:rsid w:val="0006109E"/>
    <w:rsid w:val="00061342"/>
    <w:rsid w:val="00065DB6"/>
    <w:rsid w:val="000777E5"/>
    <w:rsid w:val="00090D12"/>
    <w:rsid w:val="000B4447"/>
    <w:rsid w:val="000B77D2"/>
    <w:rsid w:val="000C0D7D"/>
    <w:rsid w:val="000D4FA3"/>
    <w:rsid w:val="000E7D0D"/>
    <w:rsid w:val="000F2748"/>
    <w:rsid w:val="000F4AE3"/>
    <w:rsid w:val="001202E1"/>
    <w:rsid w:val="00141249"/>
    <w:rsid w:val="00141670"/>
    <w:rsid w:val="0014712D"/>
    <w:rsid w:val="0015487E"/>
    <w:rsid w:val="00165CCB"/>
    <w:rsid w:val="00170F0A"/>
    <w:rsid w:val="001757B1"/>
    <w:rsid w:val="00184B98"/>
    <w:rsid w:val="0018722C"/>
    <w:rsid w:val="001C3DF3"/>
    <w:rsid w:val="001D314E"/>
    <w:rsid w:val="001E237F"/>
    <w:rsid w:val="001E57EB"/>
    <w:rsid w:val="001F443C"/>
    <w:rsid w:val="0020137C"/>
    <w:rsid w:val="00215FD7"/>
    <w:rsid w:val="00216FFD"/>
    <w:rsid w:val="002217C6"/>
    <w:rsid w:val="00222DC6"/>
    <w:rsid w:val="00222F6C"/>
    <w:rsid w:val="00234D3B"/>
    <w:rsid w:val="00242869"/>
    <w:rsid w:val="002529E3"/>
    <w:rsid w:val="00265857"/>
    <w:rsid w:val="002670CD"/>
    <w:rsid w:val="00276FF7"/>
    <w:rsid w:val="00294CBA"/>
    <w:rsid w:val="002962BF"/>
    <w:rsid w:val="002B3F2F"/>
    <w:rsid w:val="002B6E24"/>
    <w:rsid w:val="002C6547"/>
    <w:rsid w:val="002E1C8F"/>
    <w:rsid w:val="00307DC3"/>
    <w:rsid w:val="003252A7"/>
    <w:rsid w:val="00327970"/>
    <w:rsid w:val="003462F3"/>
    <w:rsid w:val="00355CE2"/>
    <w:rsid w:val="003603B2"/>
    <w:rsid w:val="003631D5"/>
    <w:rsid w:val="00380DB7"/>
    <w:rsid w:val="003A56DC"/>
    <w:rsid w:val="003A6A2B"/>
    <w:rsid w:val="003A6F58"/>
    <w:rsid w:val="003C1C59"/>
    <w:rsid w:val="003C3309"/>
    <w:rsid w:val="003C4AA8"/>
    <w:rsid w:val="003D37B0"/>
    <w:rsid w:val="003D56A7"/>
    <w:rsid w:val="003D6096"/>
    <w:rsid w:val="00410664"/>
    <w:rsid w:val="004220EB"/>
    <w:rsid w:val="00433731"/>
    <w:rsid w:val="00434A42"/>
    <w:rsid w:val="00450DFA"/>
    <w:rsid w:val="004540A0"/>
    <w:rsid w:val="004620E7"/>
    <w:rsid w:val="0047633C"/>
    <w:rsid w:val="004807AE"/>
    <w:rsid w:val="004A1512"/>
    <w:rsid w:val="004A36C8"/>
    <w:rsid w:val="004B46D2"/>
    <w:rsid w:val="004D6628"/>
    <w:rsid w:val="004E0342"/>
    <w:rsid w:val="005060E9"/>
    <w:rsid w:val="0051023C"/>
    <w:rsid w:val="00510258"/>
    <w:rsid w:val="005226D8"/>
    <w:rsid w:val="0052298D"/>
    <w:rsid w:val="00527682"/>
    <w:rsid w:val="00564663"/>
    <w:rsid w:val="0056512D"/>
    <w:rsid w:val="00584FAC"/>
    <w:rsid w:val="0058541A"/>
    <w:rsid w:val="005B0628"/>
    <w:rsid w:val="005B10ED"/>
    <w:rsid w:val="005B10FE"/>
    <w:rsid w:val="005B22C7"/>
    <w:rsid w:val="005B3008"/>
    <w:rsid w:val="005B7EAB"/>
    <w:rsid w:val="005C0824"/>
    <w:rsid w:val="005C118F"/>
    <w:rsid w:val="005C2DBA"/>
    <w:rsid w:val="005E45F4"/>
    <w:rsid w:val="0060495E"/>
    <w:rsid w:val="00607AA4"/>
    <w:rsid w:val="00611012"/>
    <w:rsid w:val="0061794E"/>
    <w:rsid w:val="00624033"/>
    <w:rsid w:val="00666FB3"/>
    <w:rsid w:val="00671ACF"/>
    <w:rsid w:val="00673D37"/>
    <w:rsid w:val="00687E81"/>
    <w:rsid w:val="00691362"/>
    <w:rsid w:val="006A08C4"/>
    <w:rsid w:val="006A7342"/>
    <w:rsid w:val="006A738F"/>
    <w:rsid w:val="006B4C98"/>
    <w:rsid w:val="006D0468"/>
    <w:rsid w:val="006D6F07"/>
    <w:rsid w:val="006E69FC"/>
    <w:rsid w:val="006F3BF8"/>
    <w:rsid w:val="006F566F"/>
    <w:rsid w:val="007004B0"/>
    <w:rsid w:val="007016DF"/>
    <w:rsid w:val="00714F2A"/>
    <w:rsid w:val="007154E4"/>
    <w:rsid w:val="007427FF"/>
    <w:rsid w:val="00743B58"/>
    <w:rsid w:val="00744E4F"/>
    <w:rsid w:val="0074548A"/>
    <w:rsid w:val="00753914"/>
    <w:rsid w:val="007662E1"/>
    <w:rsid w:val="007672F3"/>
    <w:rsid w:val="00773384"/>
    <w:rsid w:val="00775AF4"/>
    <w:rsid w:val="00781122"/>
    <w:rsid w:val="00783A0D"/>
    <w:rsid w:val="007929E0"/>
    <w:rsid w:val="007D2AD2"/>
    <w:rsid w:val="007D6792"/>
    <w:rsid w:val="007D7AD1"/>
    <w:rsid w:val="007E4DDF"/>
    <w:rsid w:val="007F0739"/>
    <w:rsid w:val="007F4E2A"/>
    <w:rsid w:val="008025FB"/>
    <w:rsid w:val="00816386"/>
    <w:rsid w:val="00821D65"/>
    <w:rsid w:val="00822CB4"/>
    <w:rsid w:val="00833698"/>
    <w:rsid w:val="00854ECF"/>
    <w:rsid w:val="0085597A"/>
    <w:rsid w:val="00860FEE"/>
    <w:rsid w:val="00863BE2"/>
    <w:rsid w:val="00864FC4"/>
    <w:rsid w:val="00871352"/>
    <w:rsid w:val="00872527"/>
    <w:rsid w:val="00885ABE"/>
    <w:rsid w:val="00890632"/>
    <w:rsid w:val="008941A3"/>
    <w:rsid w:val="008A7061"/>
    <w:rsid w:val="008C46E1"/>
    <w:rsid w:val="00902793"/>
    <w:rsid w:val="00903200"/>
    <w:rsid w:val="00906574"/>
    <w:rsid w:val="00907BED"/>
    <w:rsid w:val="00921C32"/>
    <w:rsid w:val="00975202"/>
    <w:rsid w:val="00976F4C"/>
    <w:rsid w:val="00990800"/>
    <w:rsid w:val="00996A3D"/>
    <w:rsid w:val="00997202"/>
    <w:rsid w:val="009A1802"/>
    <w:rsid w:val="009B20A4"/>
    <w:rsid w:val="009F06E8"/>
    <w:rsid w:val="009F2E33"/>
    <w:rsid w:val="00A1444A"/>
    <w:rsid w:val="00A32967"/>
    <w:rsid w:val="00A3371F"/>
    <w:rsid w:val="00A36DCB"/>
    <w:rsid w:val="00A37F42"/>
    <w:rsid w:val="00A56176"/>
    <w:rsid w:val="00A61869"/>
    <w:rsid w:val="00A65586"/>
    <w:rsid w:val="00A67A79"/>
    <w:rsid w:val="00A913B3"/>
    <w:rsid w:val="00AB6D89"/>
    <w:rsid w:val="00AC1B05"/>
    <w:rsid w:val="00AC39A4"/>
    <w:rsid w:val="00AD0DD2"/>
    <w:rsid w:val="00AD3A1F"/>
    <w:rsid w:val="00AE3130"/>
    <w:rsid w:val="00B06507"/>
    <w:rsid w:val="00B11030"/>
    <w:rsid w:val="00B2008A"/>
    <w:rsid w:val="00B25BAB"/>
    <w:rsid w:val="00B30BE0"/>
    <w:rsid w:val="00B30FE4"/>
    <w:rsid w:val="00B63084"/>
    <w:rsid w:val="00B765BB"/>
    <w:rsid w:val="00B80260"/>
    <w:rsid w:val="00B81D75"/>
    <w:rsid w:val="00B83222"/>
    <w:rsid w:val="00B84968"/>
    <w:rsid w:val="00B852FC"/>
    <w:rsid w:val="00B858DD"/>
    <w:rsid w:val="00BC4F67"/>
    <w:rsid w:val="00BC712D"/>
    <w:rsid w:val="00BE08D2"/>
    <w:rsid w:val="00BF0001"/>
    <w:rsid w:val="00BF0933"/>
    <w:rsid w:val="00BF412C"/>
    <w:rsid w:val="00C14401"/>
    <w:rsid w:val="00C2083B"/>
    <w:rsid w:val="00C32676"/>
    <w:rsid w:val="00C349FE"/>
    <w:rsid w:val="00C53229"/>
    <w:rsid w:val="00C65307"/>
    <w:rsid w:val="00C67476"/>
    <w:rsid w:val="00C703AC"/>
    <w:rsid w:val="00C74E73"/>
    <w:rsid w:val="00C81F6C"/>
    <w:rsid w:val="00C9160C"/>
    <w:rsid w:val="00C91AED"/>
    <w:rsid w:val="00C96B6A"/>
    <w:rsid w:val="00CA002F"/>
    <w:rsid w:val="00CA7F1F"/>
    <w:rsid w:val="00CB33D1"/>
    <w:rsid w:val="00CB79F8"/>
    <w:rsid w:val="00CD6F37"/>
    <w:rsid w:val="00CF4820"/>
    <w:rsid w:val="00D16391"/>
    <w:rsid w:val="00D3492D"/>
    <w:rsid w:val="00D365C7"/>
    <w:rsid w:val="00D44B8E"/>
    <w:rsid w:val="00D5367C"/>
    <w:rsid w:val="00D56EAE"/>
    <w:rsid w:val="00D63056"/>
    <w:rsid w:val="00D667F8"/>
    <w:rsid w:val="00D72F21"/>
    <w:rsid w:val="00D762C8"/>
    <w:rsid w:val="00D87136"/>
    <w:rsid w:val="00D94645"/>
    <w:rsid w:val="00D96470"/>
    <w:rsid w:val="00DA3081"/>
    <w:rsid w:val="00DA3EBE"/>
    <w:rsid w:val="00DB2A22"/>
    <w:rsid w:val="00DB6622"/>
    <w:rsid w:val="00DD5418"/>
    <w:rsid w:val="00DF4B82"/>
    <w:rsid w:val="00E1313D"/>
    <w:rsid w:val="00E17F27"/>
    <w:rsid w:val="00E2223F"/>
    <w:rsid w:val="00E31A48"/>
    <w:rsid w:val="00E35A63"/>
    <w:rsid w:val="00E371CB"/>
    <w:rsid w:val="00E64F4D"/>
    <w:rsid w:val="00E805F3"/>
    <w:rsid w:val="00E84CD0"/>
    <w:rsid w:val="00E86F2E"/>
    <w:rsid w:val="00EA79A4"/>
    <w:rsid w:val="00EC4909"/>
    <w:rsid w:val="00ED2DC1"/>
    <w:rsid w:val="00EE1E45"/>
    <w:rsid w:val="00EE2503"/>
    <w:rsid w:val="00F00CB7"/>
    <w:rsid w:val="00F00EC6"/>
    <w:rsid w:val="00F14BAA"/>
    <w:rsid w:val="00F159BC"/>
    <w:rsid w:val="00F229F0"/>
    <w:rsid w:val="00F323E3"/>
    <w:rsid w:val="00F325C6"/>
    <w:rsid w:val="00F33903"/>
    <w:rsid w:val="00F37732"/>
    <w:rsid w:val="00F52EF2"/>
    <w:rsid w:val="00F644D1"/>
    <w:rsid w:val="00F649C3"/>
    <w:rsid w:val="00F75166"/>
    <w:rsid w:val="00F81E5D"/>
    <w:rsid w:val="00F866AC"/>
    <w:rsid w:val="00F95A30"/>
    <w:rsid w:val="00FB2586"/>
    <w:rsid w:val="00FB2E69"/>
    <w:rsid w:val="00FD066C"/>
    <w:rsid w:val="00FF2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B598D"/>
  <w15:chartTrackingRefBased/>
  <w15:docId w15:val="{4B1D958C-AD0F-4895-A026-407079D1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rPr>
  </w:style>
  <w:style w:type="paragraph" w:styleId="Titolo1">
    <w:name w:val="heading 1"/>
    <w:basedOn w:val="Normale"/>
    <w:next w:val="Normale"/>
    <w:link w:val="Titolo1Carattere"/>
    <w:qFormat/>
    <w:rsid w:val="005C2D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5C2D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semiHidden/>
    <w:unhideWhenUsed/>
    <w:qFormat/>
    <w:rsid w:val="005C2DBA"/>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olo5">
    <w:name w:val="heading 5"/>
    <w:basedOn w:val="Normale"/>
    <w:next w:val="Normale"/>
    <w:qFormat/>
    <w:rsid w:val="00141670"/>
    <w:pPr>
      <w:keepNext/>
      <w:ind w:left="2832" w:right="1191" w:firstLine="708"/>
      <w:outlineLvl w:val="4"/>
    </w:pPr>
    <w:rPr>
      <w:rFonts w:ascii="Times New Roman" w:hAnsi="Times New Roman"/>
      <w:szCs w:val="24"/>
      <w:u w:val="single"/>
    </w:rPr>
  </w:style>
  <w:style w:type="paragraph" w:styleId="Titolo7">
    <w:name w:val="heading 7"/>
    <w:basedOn w:val="Normale"/>
    <w:next w:val="Normale"/>
    <w:qFormat/>
    <w:rsid w:val="002B3F2F"/>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customStyle="1" w:styleId="Collegamentoipertestuale1">
    <w:name w:val="Collegamento ipertestuale1"/>
    <w:rPr>
      <w:color w:val="0000FF"/>
      <w:u w:val="single"/>
    </w:rPr>
  </w:style>
  <w:style w:type="paragraph" w:customStyle="1" w:styleId="Mappadocumento1">
    <w:name w:val="Mappa documento1"/>
    <w:basedOn w:val="Normale"/>
    <w:pPr>
      <w:shd w:val="clear" w:color="auto" w:fill="000080"/>
    </w:pPr>
    <w:rPr>
      <w:rFonts w:ascii="Geneva" w:hAnsi="Geneva"/>
    </w:rPr>
  </w:style>
  <w:style w:type="table" w:styleId="Grigliatabella">
    <w:name w:val="Table Grid"/>
    <w:basedOn w:val="Tabellanormale"/>
    <w:rsid w:val="0051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462F3"/>
    <w:rPr>
      <w:b/>
      <w:bCs/>
      <w:strike w:val="0"/>
      <w:dstrike w:val="0"/>
      <w:color w:val="CC3300"/>
      <w:u w:val="none"/>
      <w:effect w:val="none"/>
    </w:rPr>
  </w:style>
  <w:style w:type="character" w:styleId="Collegamentovisitato">
    <w:name w:val="FollowedHyperlink"/>
    <w:rsid w:val="005B10FE"/>
    <w:rPr>
      <w:color w:val="800080"/>
      <w:u w:val="single"/>
    </w:rPr>
  </w:style>
  <w:style w:type="paragraph" w:styleId="Testofumetto">
    <w:name w:val="Balloon Text"/>
    <w:basedOn w:val="Normale"/>
    <w:semiHidden/>
    <w:rsid w:val="00276FF7"/>
    <w:rPr>
      <w:rFonts w:ascii="Tahoma" w:hAnsi="Tahoma" w:cs="Tahoma"/>
      <w:sz w:val="16"/>
      <w:szCs w:val="16"/>
    </w:rPr>
  </w:style>
  <w:style w:type="paragraph" w:styleId="Mappadocumento">
    <w:name w:val="Document Map"/>
    <w:basedOn w:val="Normale"/>
    <w:semiHidden/>
    <w:rsid w:val="00AD0DD2"/>
    <w:pPr>
      <w:shd w:val="clear" w:color="auto" w:fill="000080"/>
    </w:pPr>
    <w:rPr>
      <w:rFonts w:ascii="Tahoma" w:hAnsi="Tahoma" w:cs="Tahoma"/>
      <w:sz w:val="20"/>
    </w:rPr>
  </w:style>
  <w:style w:type="paragraph" w:customStyle="1" w:styleId="Corpodeltesto">
    <w:name w:val="Corpo del testo"/>
    <w:basedOn w:val="Normale"/>
    <w:rsid w:val="00433731"/>
    <w:pPr>
      <w:widowControl w:val="0"/>
      <w:jc w:val="both"/>
    </w:pPr>
    <w:rPr>
      <w:rFonts w:ascii="Garamond" w:hAnsi="Garamond"/>
    </w:rPr>
  </w:style>
  <w:style w:type="paragraph" w:styleId="Corpodeltesto3">
    <w:name w:val="Body Text 3"/>
    <w:basedOn w:val="Normale"/>
    <w:rsid w:val="00433731"/>
    <w:pPr>
      <w:spacing w:after="120"/>
    </w:pPr>
    <w:rPr>
      <w:rFonts w:ascii="Times New Roman" w:hAnsi="Times New Roman"/>
      <w:sz w:val="16"/>
      <w:szCs w:val="16"/>
    </w:rPr>
  </w:style>
  <w:style w:type="character" w:customStyle="1" w:styleId="PidipaginaCarattere">
    <w:name w:val="Piè di pagina Carattere"/>
    <w:link w:val="Pidipagina"/>
    <w:uiPriority w:val="99"/>
    <w:rsid w:val="00410664"/>
    <w:rPr>
      <w:sz w:val="24"/>
    </w:rPr>
  </w:style>
  <w:style w:type="paragraph" w:customStyle="1" w:styleId="Standard">
    <w:name w:val="Standard"/>
    <w:basedOn w:val="Normale"/>
    <w:rsid w:val="00C67476"/>
    <w:pPr>
      <w:autoSpaceDN w:val="0"/>
    </w:pPr>
    <w:rPr>
      <w:rFonts w:ascii="Calibri" w:eastAsia="Calibri" w:hAnsi="Calibri"/>
      <w:szCs w:val="24"/>
    </w:rPr>
  </w:style>
  <w:style w:type="paragraph" w:customStyle="1" w:styleId="Corpo">
    <w:name w:val="Corpo"/>
    <w:basedOn w:val="Standard"/>
    <w:qFormat/>
    <w:rsid w:val="00C67476"/>
    <w:pPr>
      <w:jc w:val="both"/>
    </w:pPr>
    <w:rPr>
      <w:rFonts w:ascii="Garamond" w:hAnsi="Garamond"/>
      <w:b/>
      <w:bCs/>
      <w:sz w:val="22"/>
      <w:szCs w:val="22"/>
    </w:rPr>
  </w:style>
  <w:style w:type="character" w:customStyle="1" w:styleId="Titolo1Carattere">
    <w:name w:val="Titolo 1 Carattere"/>
    <w:basedOn w:val="Carpredefinitoparagrafo"/>
    <w:link w:val="Titolo1"/>
    <w:rsid w:val="005C2DBA"/>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semiHidden/>
    <w:rsid w:val="005C2DBA"/>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semiHidden/>
    <w:rsid w:val="005C2DBA"/>
    <w:rPr>
      <w:rFonts w:asciiTheme="majorHAnsi" w:eastAsiaTheme="majorEastAsia" w:hAnsiTheme="majorHAnsi" w:cstheme="majorBidi"/>
      <w:color w:val="1F4D78" w:themeColor="accent1" w:themeShade="7F"/>
      <w:sz w:val="24"/>
      <w:szCs w:val="24"/>
    </w:rPr>
  </w:style>
  <w:style w:type="paragraph" w:styleId="Corpotesto">
    <w:name w:val="Body Text"/>
    <w:basedOn w:val="Normale"/>
    <w:link w:val="CorpotestoCarattere"/>
    <w:rsid w:val="005C2DBA"/>
    <w:pPr>
      <w:spacing w:after="120"/>
    </w:pPr>
  </w:style>
  <w:style w:type="character" w:customStyle="1" w:styleId="CorpotestoCarattere">
    <w:name w:val="Corpo testo Carattere"/>
    <w:basedOn w:val="Carpredefinitoparagrafo"/>
    <w:link w:val="Corpotesto"/>
    <w:rsid w:val="005C2DBA"/>
    <w:rPr>
      <w:sz w:val="24"/>
    </w:rPr>
  </w:style>
  <w:style w:type="paragraph" w:styleId="Paragrafoelenco">
    <w:name w:val="List Paragraph"/>
    <w:basedOn w:val="Normale"/>
    <w:uiPriority w:val="1"/>
    <w:qFormat/>
    <w:rsid w:val="005C2DBA"/>
    <w:pPr>
      <w:widowControl w:val="0"/>
      <w:autoSpaceDE w:val="0"/>
      <w:autoSpaceDN w:val="0"/>
      <w:ind w:left="1748" w:hanging="360"/>
      <w:jc w:val="both"/>
    </w:pPr>
    <w:rPr>
      <w:rFonts w:ascii="Arial" w:eastAsia="Arial" w:hAnsi="Arial" w:cs="Arial"/>
      <w:sz w:val="22"/>
      <w:szCs w:val="22"/>
      <w:lang w:eastAsia="en-US"/>
    </w:rPr>
  </w:style>
  <w:style w:type="character" w:styleId="Menzionenonrisolta">
    <w:name w:val="Unresolved Mention"/>
    <w:basedOn w:val="Carpredefinitoparagrafo"/>
    <w:uiPriority w:val="99"/>
    <w:semiHidden/>
    <w:unhideWhenUsed/>
    <w:rsid w:val="00294CBA"/>
    <w:rPr>
      <w:color w:val="605E5C"/>
      <w:shd w:val="clear" w:color="auto" w:fill="E1DFDD"/>
    </w:rPr>
  </w:style>
  <w:style w:type="paragraph" w:styleId="PreformattatoHTML">
    <w:name w:val="HTML Preformatted"/>
    <w:basedOn w:val="Normale"/>
    <w:link w:val="PreformattatoHTMLCarattere"/>
    <w:uiPriority w:val="99"/>
    <w:semiHidden/>
    <w:unhideWhenUsed/>
    <w:rsid w:val="00B30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B30BE0"/>
    <w:rPr>
      <w:rFonts w:ascii="Courier New" w:hAnsi="Courier New" w:cs="Courier New"/>
    </w:rPr>
  </w:style>
  <w:style w:type="character" w:customStyle="1" w:styleId="y2iqfc">
    <w:name w:val="y2iqfc"/>
    <w:basedOn w:val="Carpredefinitoparagrafo"/>
    <w:rsid w:val="00B3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0956">
      <w:bodyDiv w:val="1"/>
      <w:marLeft w:val="0"/>
      <w:marRight w:val="0"/>
      <w:marTop w:val="0"/>
      <w:marBottom w:val="0"/>
      <w:divBdr>
        <w:top w:val="none" w:sz="0" w:space="0" w:color="auto"/>
        <w:left w:val="none" w:sz="0" w:space="0" w:color="auto"/>
        <w:bottom w:val="none" w:sz="0" w:space="0" w:color="auto"/>
        <w:right w:val="none" w:sz="0" w:space="0" w:color="auto"/>
      </w:divBdr>
      <w:divsChild>
        <w:div w:id="1462262949">
          <w:marLeft w:val="0"/>
          <w:marRight w:val="0"/>
          <w:marTop w:val="0"/>
          <w:marBottom w:val="0"/>
          <w:divBdr>
            <w:top w:val="none" w:sz="0" w:space="0" w:color="auto"/>
            <w:left w:val="none" w:sz="0" w:space="0" w:color="auto"/>
            <w:bottom w:val="none" w:sz="0" w:space="0" w:color="auto"/>
            <w:right w:val="none" w:sz="0" w:space="0" w:color="auto"/>
          </w:divBdr>
        </w:div>
        <w:div w:id="1066151183">
          <w:marLeft w:val="0"/>
          <w:marRight w:val="0"/>
          <w:marTop w:val="0"/>
          <w:marBottom w:val="0"/>
          <w:divBdr>
            <w:top w:val="none" w:sz="0" w:space="0" w:color="auto"/>
            <w:left w:val="none" w:sz="0" w:space="0" w:color="auto"/>
            <w:bottom w:val="none" w:sz="0" w:space="0" w:color="auto"/>
            <w:right w:val="none" w:sz="0" w:space="0" w:color="auto"/>
          </w:divBdr>
          <w:divsChild>
            <w:div w:id="139928326">
              <w:marLeft w:val="0"/>
              <w:marRight w:val="0"/>
              <w:marTop w:val="0"/>
              <w:marBottom w:val="0"/>
              <w:divBdr>
                <w:top w:val="none" w:sz="0" w:space="0" w:color="auto"/>
                <w:left w:val="none" w:sz="0" w:space="0" w:color="auto"/>
                <w:bottom w:val="none" w:sz="0" w:space="0" w:color="auto"/>
                <w:right w:val="none" w:sz="0" w:space="0" w:color="auto"/>
              </w:divBdr>
              <w:divsChild>
                <w:div w:id="123662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295">
          <w:marLeft w:val="0"/>
          <w:marRight w:val="0"/>
          <w:marTop w:val="0"/>
          <w:marBottom w:val="0"/>
          <w:divBdr>
            <w:top w:val="none" w:sz="0" w:space="0" w:color="auto"/>
            <w:left w:val="none" w:sz="0" w:space="0" w:color="auto"/>
            <w:bottom w:val="none" w:sz="0" w:space="0" w:color="auto"/>
            <w:right w:val="none" w:sz="0" w:space="0" w:color="auto"/>
          </w:divBdr>
          <w:divsChild>
            <w:div w:id="688605534">
              <w:marLeft w:val="0"/>
              <w:marRight w:val="0"/>
              <w:marTop w:val="60"/>
              <w:marBottom w:val="0"/>
              <w:divBdr>
                <w:top w:val="none" w:sz="0" w:space="0" w:color="auto"/>
                <w:left w:val="none" w:sz="0" w:space="0" w:color="auto"/>
                <w:bottom w:val="none" w:sz="0" w:space="0" w:color="auto"/>
                <w:right w:val="none" w:sz="0" w:space="0" w:color="auto"/>
              </w:divBdr>
            </w:div>
          </w:divsChild>
        </w:div>
        <w:div w:id="2058970048">
          <w:marLeft w:val="0"/>
          <w:marRight w:val="0"/>
          <w:marTop w:val="0"/>
          <w:marBottom w:val="0"/>
          <w:divBdr>
            <w:top w:val="none" w:sz="0" w:space="0" w:color="auto"/>
            <w:left w:val="none" w:sz="0" w:space="0" w:color="auto"/>
            <w:bottom w:val="none" w:sz="0" w:space="0" w:color="auto"/>
            <w:right w:val="none" w:sz="0" w:space="0" w:color="auto"/>
          </w:divBdr>
        </w:div>
        <w:div w:id="1999839849">
          <w:marLeft w:val="0"/>
          <w:marRight w:val="0"/>
          <w:marTop w:val="0"/>
          <w:marBottom w:val="0"/>
          <w:divBdr>
            <w:top w:val="none" w:sz="0" w:space="0" w:color="auto"/>
            <w:left w:val="none" w:sz="0" w:space="0" w:color="auto"/>
            <w:bottom w:val="none" w:sz="0" w:space="0" w:color="auto"/>
            <w:right w:val="none" w:sz="0" w:space="0" w:color="auto"/>
          </w:divBdr>
          <w:divsChild>
            <w:div w:id="651445506">
              <w:marLeft w:val="0"/>
              <w:marRight w:val="0"/>
              <w:marTop w:val="0"/>
              <w:marBottom w:val="0"/>
              <w:divBdr>
                <w:top w:val="none" w:sz="0" w:space="0" w:color="auto"/>
                <w:left w:val="none" w:sz="0" w:space="0" w:color="auto"/>
                <w:bottom w:val="none" w:sz="0" w:space="0" w:color="auto"/>
                <w:right w:val="none" w:sz="0" w:space="0" w:color="auto"/>
              </w:divBdr>
              <w:divsChild>
                <w:div w:id="1753694150">
                  <w:marLeft w:val="0"/>
                  <w:marRight w:val="0"/>
                  <w:marTop w:val="0"/>
                  <w:marBottom w:val="0"/>
                  <w:divBdr>
                    <w:top w:val="none" w:sz="0" w:space="0" w:color="auto"/>
                    <w:left w:val="none" w:sz="0" w:space="0" w:color="auto"/>
                    <w:bottom w:val="none" w:sz="0" w:space="0" w:color="auto"/>
                    <w:right w:val="none" w:sz="0" w:space="0" w:color="auto"/>
                  </w:divBdr>
                  <w:divsChild>
                    <w:div w:id="15798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668070">
      <w:bodyDiv w:val="1"/>
      <w:marLeft w:val="0"/>
      <w:marRight w:val="0"/>
      <w:marTop w:val="0"/>
      <w:marBottom w:val="0"/>
      <w:divBdr>
        <w:top w:val="none" w:sz="0" w:space="0" w:color="auto"/>
        <w:left w:val="none" w:sz="0" w:space="0" w:color="auto"/>
        <w:bottom w:val="none" w:sz="0" w:space="0" w:color="auto"/>
        <w:right w:val="none" w:sz="0" w:space="0" w:color="auto"/>
      </w:divBdr>
    </w:div>
    <w:div w:id="1478574309">
      <w:bodyDiv w:val="1"/>
      <w:marLeft w:val="0"/>
      <w:marRight w:val="0"/>
      <w:marTop w:val="0"/>
      <w:marBottom w:val="0"/>
      <w:divBdr>
        <w:top w:val="none" w:sz="0" w:space="0" w:color="auto"/>
        <w:left w:val="none" w:sz="0" w:space="0" w:color="auto"/>
        <w:bottom w:val="none" w:sz="0" w:space="0" w:color="auto"/>
        <w:right w:val="none" w:sz="0" w:space="0" w:color="auto"/>
      </w:divBdr>
    </w:div>
    <w:div w:id="1640107617">
      <w:bodyDiv w:val="1"/>
      <w:marLeft w:val="0"/>
      <w:marRight w:val="0"/>
      <w:marTop w:val="0"/>
      <w:marBottom w:val="0"/>
      <w:divBdr>
        <w:top w:val="none" w:sz="0" w:space="0" w:color="auto"/>
        <w:left w:val="none" w:sz="0" w:space="0" w:color="auto"/>
        <w:bottom w:val="none" w:sz="0" w:space="0" w:color="auto"/>
        <w:right w:val="none" w:sz="0" w:space="0" w:color="auto"/>
      </w:divBdr>
    </w:div>
    <w:div w:id="19545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tezionedati@grandistazioni.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ezionedati@grandistazion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ezionedati@grandistazioni.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randistazioni.it/content/grandiStazioni/it/misc/segnalazioni-e-reclami.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tezionedati@grandistazi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Impostazioni%20locali\Temp\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s_document" ma:contentTypeID="0x01010028CF7DB18E813F488A406E05F84F93B6006DC6888ADDE1DE44881049D14C7B3D1D" ma:contentTypeVersion="6" ma:contentTypeDescription="" ma:contentTypeScope="" ma:versionID="6da8c5bfdedf9cb2a27bcc25d0cbc4f2">
  <xsd:schema xmlns:xsd="http://www.w3.org/2001/XMLSchema" xmlns:xs="http://www.w3.org/2001/XMLSchema" xmlns:p="http://schemas.microsoft.com/office/2006/metadata/properties" xmlns:ns2="555a87d6-e700-4304-a109-acfb71247026" targetNamespace="http://schemas.microsoft.com/office/2006/metadata/properties" ma:root="true" ma:fieldsID="5c43b63db3632f2a81b6474d1a2ce7d9" ns2:_="">
    <xsd:import namespace="555a87d6-e700-4304-a109-acfb71247026"/>
    <xsd:element name="properties">
      <xsd:complexType>
        <xsd:sequence>
          <xsd:element name="documentManagement">
            <xsd:complexType>
              <xsd:all>
                <xsd:element ref="ns2:gs_ord" minOccurs="0"/>
                <xsd:element ref="ns2:gs_padre" minOccurs="0"/>
                <xsd:element ref="ns2:gs_liv" minOccurs="0"/>
                <xsd:element ref="ns2:gs_data" minOccurs="0"/>
                <xsd:element ref="ns2:gs_codice" minOccurs="0"/>
                <xsd:element ref="ns2:gs_DocDescrizi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a87d6-e700-4304-a109-acfb71247026" elementFormDefault="qualified">
    <xsd:import namespace="http://schemas.microsoft.com/office/2006/documentManagement/types"/>
    <xsd:import namespace="http://schemas.microsoft.com/office/infopath/2007/PartnerControls"/>
    <xsd:element name="gs_ord" ma:index="8" nillable="true" ma:displayName="gs_ord" ma:internalName="gs_ord">
      <xsd:simpleType>
        <xsd:restriction base="dms:Number"/>
      </xsd:simpleType>
    </xsd:element>
    <xsd:element name="gs_padre" ma:index="9" nillable="true" ma:displayName="gs_padre" ma:internalName="gs_padre">
      <xsd:simpleType>
        <xsd:restriction base="dms:Text">
          <xsd:maxLength value="255"/>
        </xsd:restriction>
      </xsd:simpleType>
    </xsd:element>
    <xsd:element name="gs_liv" ma:index="10" nillable="true" ma:displayName="gs_liv" ma:default="1" ma:format="Dropdown" ma:internalName="gs_liv">
      <xsd:simpleType>
        <xsd:restriction base="dms:Choice">
          <xsd:enumeration value="1"/>
          <xsd:enumeration value="2"/>
          <xsd:enumeration value="3"/>
        </xsd:restriction>
      </xsd:simpleType>
    </xsd:element>
    <xsd:element name="gs_data" ma:index="11" nillable="true" ma:displayName="gs_data" ma:format="DateOnly" ma:internalName="gs_data">
      <xsd:simpleType>
        <xsd:restriction base="dms:DateTime"/>
      </xsd:simpleType>
    </xsd:element>
    <xsd:element name="gs_codice" ma:index="12" nillable="true" ma:displayName="gs_codice" ma:internalName="gs_codice">
      <xsd:simpleType>
        <xsd:restriction base="dms:Text">
          <xsd:maxLength value="255"/>
        </xsd:restriction>
      </xsd:simpleType>
    </xsd:element>
    <xsd:element name="gs_DocDescrizione" ma:index="13" nillable="true" ma:displayName="gs_DocDescrizione" ma:internalName="gs_DocDescrizion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s_DocDescrizione xmlns="555a87d6-e700-4304-a109-acfb71247026" xsi:nil="true"/>
    <gs_padre xmlns="555a87d6-e700-4304-a109-acfb71247026" xsi:nil="true"/>
    <gs_data xmlns="555a87d6-e700-4304-a109-acfb71247026" xsi:nil="true"/>
    <gs_liv xmlns="555a87d6-e700-4304-a109-acfb71247026">1</gs_liv>
    <gs_codice xmlns="555a87d6-e700-4304-a109-acfb71247026" xsi:nil="true"/>
    <gs_ord xmlns="555a87d6-e700-4304-a109-acfb712470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2D93-6F51-49A7-BBD3-C6E9D9DA1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87d6-e700-4304-a109-acfb71247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D5E2D-01FC-4073-A4D0-3EB9C7A26536}">
  <ds:schemaRefs>
    <ds:schemaRef ds:uri="http://schemas.microsoft.com/office/2006/metadata/properties"/>
    <ds:schemaRef ds:uri="http://schemas.microsoft.com/office/infopath/2007/PartnerControls"/>
    <ds:schemaRef ds:uri="555a87d6-e700-4304-a109-acfb71247026"/>
  </ds:schemaRefs>
</ds:datastoreItem>
</file>

<file path=customXml/itemProps3.xml><?xml version="1.0" encoding="utf-8"?>
<ds:datastoreItem xmlns:ds="http://schemas.openxmlformats.org/officeDocument/2006/customXml" ds:itemID="{E3269C7D-D65D-4D31-B6EF-C425E1DCC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carta_intestata.dot</Template>
  <TotalTime>0</TotalTime>
  <Pages>9</Pages>
  <Words>1691</Words>
  <Characters>9643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Ferrovie dello Stato</vt:lpstr>
    </vt:vector>
  </TitlesOfParts>
  <Company>graffiti</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Ferrovie dello Stato</dc:title>
  <dc:subject/>
  <dc:creator>Giancarlo Sforza</dc:creator>
  <cp:keywords/>
  <cp:lastModifiedBy>Tibelli, Emanuele</cp:lastModifiedBy>
  <cp:revision>2</cp:revision>
  <cp:lastPrinted>2011-12-14T13:57:00Z</cp:lastPrinted>
  <dcterms:created xsi:type="dcterms:W3CDTF">2024-01-17T10:25:00Z</dcterms:created>
  <dcterms:modified xsi:type="dcterms:W3CDTF">2024-01-17T10:25:00Z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0x01010028CF7DB18E813F488A406E05F84F93B6006DC6888ADDE1DE44881049D14C7B3D1D</vt:lpwstr>
  </property>
  <property fmtid="{D5CDD505-2E9C-101B-9397-08002B2CF9AE}" pid="3" name="Superseded">
    <vt:bool>false</vt:bool>
  </property>
</Properties>
</file>